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2D3247" w:rsidP="001C1A16">
            <w:pPr>
              <w:pStyle w:val="Title"/>
              <w:tabs>
                <w:tab w:val="clear" w:pos="1980"/>
              </w:tabs>
              <w:ind w:left="-270" w:firstLine="0"/>
              <w:rPr>
                <w:rFonts w:ascii="Book Antiqua" w:hAnsi="Book Antiqua"/>
                <w:b w:val="0"/>
                <w:sz w:val="20"/>
              </w:rPr>
            </w:pPr>
            <w:r>
              <w:rPr>
                <w:rFonts w:ascii="Times New Roman" w:hAnsi="Times New Roman"/>
                <w:bCs/>
                <w:caps/>
                <w:sz w:val="28"/>
                <w:szCs w:val="28"/>
              </w:rPr>
              <w:t>march 28</w:t>
            </w:r>
            <w:r w:rsidR="00C144F0">
              <w:rPr>
                <w:rFonts w:ascii="Times New Roman" w:hAnsi="Times New Roman"/>
                <w:bCs/>
                <w:caps/>
                <w:sz w:val="28"/>
                <w:szCs w:val="28"/>
              </w:rPr>
              <w:t xml:space="preserve">, </w:t>
            </w:r>
            <w:r w:rsidR="007B30B1">
              <w:rPr>
                <w:rFonts w:ascii="Times New Roman" w:hAnsi="Times New Roman"/>
                <w:bCs/>
                <w:caps/>
                <w:sz w:val="28"/>
                <w:szCs w:val="28"/>
              </w:rPr>
              <w:t>202</w:t>
            </w:r>
            <w:r w:rsidR="001C1A16">
              <w:rPr>
                <w:rFonts w:ascii="Times New Roman" w:hAnsi="Times New Roman"/>
                <w:bCs/>
                <w:caps/>
                <w:sz w:val="28"/>
                <w:szCs w:val="28"/>
              </w:rPr>
              <w:t>4</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4305300</wp:posOffset>
                </wp:positionH>
                <wp:positionV relativeFrom="paragraph">
                  <wp:posOffset>-285750</wp:posOffset>
                </wp:positionV>
                <wp:extent cx="2162175" cy="842838"/>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Shaun Carr, Chair–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5535D5" w:rsidRPr="005535D5" w:rsidRDefault="005D601B" w:rsidP="005535D5">
                            <w:pPr>
                              <w:jc w:val="right"/>
                              <w:rPr>
                                <w:rFonts w:ascii="Book Antiqua" w:hAnsi="Book Antiqua"/>
                                <w:b/>
                                <w:sz w:val="14"/>
                                <w:szCs w:val="14"/>
                              </w:rPr>
                            </w:pPr>
                            <w:r>
                              <w:rPr>
                                <w:rFonts w:ascii="Book Antiqua" w:hAnsi="Book Antiqua"/>
                                <w:b/>
                                <w:sz w:val="14"/>
                                <w:szCs w:val="14"/>
                              </w:rPr>
                              <w:t>Dan Leeman</w:t>
                            </w:r>
                            <w:r w:rsidR="005535D5" w:rsidRPr="005535D5">
                              <w:rPr>
                                <w:rFonts w:ascii="Book Antiqua" w:hAnsi="Book Antiqua"/>
                                <w:b/>
                                <w:sz w:val="14"/>
                                <w:szCs w:val="14"/>
                              </w:rPr>
                              <w:t>-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Christopher Huston–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Patrick Maloy–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William Kuhl- Associate 2024</w:t>
                            </w:r>
                          </w:p>
                          <w:p w:rsidR="00924394" w:rsidRDefault="005D601B" w:rsidP="005535D5">
                            <w:pPr>
                              <w:jc w:val="right"/>
                              <w:rPr>
                                <w:rFonts w:ascii="Book Antiqua" w:hAnsi="Book Antiqua"/>
                                <w:b/>
                                <w:sz w:val="14"/>
                                <w:szCs w:val="14"/>
                              </w:rPr>
                            </w:pPr>
                            <w:r>
                              <w:rPr>
                                <w:rFonts w:ascii="Book Antiqua" w:hAnsi="Book Antiqua"/>
                                <w:b/>
                                <w:sz w:val="14"/>
                                <w:szCs w:val="14"/>
                              </w:rPr>
                              <w:t>Natalie Thomsen</w:t>
                            </w:r>
                            <w:r w:rsidR="005535D5" w:rsidRPr="005535D5">
                              <w:rPr>
                                <w:rFonts w:ascii="Book Antiqua" w:hAnsi="Book Antiqua"/>
                                <w:b/>
                                <w:sz w:val="14"/>
                                <w:szCs w:val="14"/>
                              </w:rPr>
                              <w:t xml:space="preserve"> – Associate 2025</w:t>
                            </w:r>
                          </w:p>
                          <w:p w:rsidR="00924394" w:rsidRDefault="00924394"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pt;margin-top:-22.5pt;width:170.25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2s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" stroked="f">
                <v:textbox>
                  <w:txbxContent>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Shaun Carr, Chair–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5535D5" w:rsidRPr="005535D5" w:rsidRDefault="005D601B" w:rsidP="005535D5">
                      <w:pPr>
                        <w:jc w:val="right"/>
                        <w:rPr>
                          <w:rFonts w:ascii="Book Antiqua" w:hAnsi="Book Antiqua"/>
                          <w:b/>
                          <w:sz w:val="14"/>
                          <w:szCs w:val="14"/>
                        </w:rPr>
                      </w:pPr>
                      <w:r>
                        <w:rPr>
                          <w:rFonts w:ascii="Book Antiqua" w:hAnsi="Book Antiqua"/>
                          <w:b/>
                          <w:sz w:val="14"/>
                          <w:szCs w:val="14"/>
                        </w:rPr>
                        <w:t>Dan Leeman</w:t>
                      </w:r>
                      <w:r w:rsidR="005535D5" w:rsidRPr="005535D5">
                        <w:rPr>
                          <w:rFonts w:ascii="Book Antiqua" w:hAnsi="Book Antiqua"/>
                          <w:b/>
                          <w:sz w:val="14"/>
                          <w:szCs w:val="14"/>
                        </w:rPr>
                        <w:t>-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Christopher Huston–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Patrick Maloy–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William Kuhl- Associate 2024</w:t>
                      </w:r>
                    </w:p>
                    <w:p w:rsidR="00924394" w:rsidRDefault="005D601B" w:rsidP="005535D5">
                      <w:pPr>
                        <w:jc w:val="right"/>
                        <w:rPr>
                          <w:rFonts w:ascii="Book Antiqua" w:hAnsi="Book Antiqua"/>
                          <w:b/>
                          <w:sz w:val="14"/>
                          <w:szCs w:val="14"/>
                        </w:rPr>
                      </w:pPr>
                      <w:r>
                        <w:rPr>
                          <w:rFonts w:ascii="Book Antiqua" w:hAnsi="Book Antiqua"/>
                          <w:b/>
                          <w:sz w:val="14"/>
                          <w:szCs w:val="14"/>
                        </w:rPr>
                        <w:t>Natalie Thomsen</w:t>
                      </w:r>
                      <w:r w:rsidR="005535D5" w:rsidRPr="005535D5">
                        <w:rPr>
                          <w:rFonts w:ascii="Book Antiqua" w:hAnsi="Book Antiqua"/>
                          <w:b/>
                          <w:sz w:val="14"/>
                          <w:szCs w:val="14"/>
                        </w:rPr>
                        <w:t xml:space="preserve"> – Associate 2025</w:t>
                      </w:r>
                    </w:p>
                    <w:p w:rsidR="00924394" w:rsidRDefault="00924394"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CALL TO ORDER</w:t>
      </w:r>
      <w:r w:rsidRPr="0065534B">
        <w:rPr>
          <w:b/>
          <w:sz w:val="24"/>
          <w:szCs w:val="24"/>
        </w:rPr>
        <w:t xml:space="preserve">:  </w:t>
      </w:r>
      <w:r w:rsidRPr="0065534B">
        <w:t>The Chairman, Mr.</w:t>
      </w:r>
      <w:r w:rsidR="005D601B">
        <w:t xml:space="preserve"> Carr</w:t>
      </w:r>
      <w:r w:rsidRPr="0065534B">
        <w:t xml:space="preserve"> called the meeting to order at 7:00 PM.</w:t>
      </w:r>
    </w:p>
    <w:p w:rsidR="0065534B" w:rsidRPr="0065534B" w:rsidRDefault="009B407E" w:rsidP="0065534B">
      <w:pPr>
        <w:pStyle w:val="ListParagraph"/>
        <w:widowControl w:val="0"/>
        <w:numPr>
          <w:ilvl w:val="0"/>
          <w:numId w:val="1"/>
        </w:numPr>
        <w:autoSpaceDE w:val="0"/>
        <w:autoSpaceDN w:val="0"/>
        <w:spacing w:after="240"/>
        <w:ind w:right="0"/>
      </w:pPr>
      <w:r w:rsidRPr="0065534B">
        <w:rPr>
          <w:b/>
          <w:sz w:val="22"/>
          <w:szCs w:val="22"/>
        </w:rPr>
        <w:t>ROLL CALL</w:t>
      </w:r>
      <w:r w:rsidRPr="0065534B">
        <w:rPr>
          <w:b/>
          <w:sz w:val="24"/>
          <w:szCs w:val="24"/>
        </w:rPr>
        <w:t xml:space="preserve">:  </w:t>
      </w:r>
      <w:r w:rsidR="0065534B" w:rsidRPr="0065534B">
        <w:t>Regular members present were Shaun Carr</w:t>
      </w:r>
      <w:r w:rsidR="00023EF5">
        <w:t xml:space="preserve">, </w:t>
      </w:r>
      <w:r w:rsidR="0065534B" w:rsidRPr="0065534B">
        <w:t>Chris Huston</w:t>
      </w:r>
      <w:r w:rsidR="00A25A00">
        <w:t xml:space="preserve">, </w:t>
      </w:r>
      <w:r w:rsidR="00023EF5">
        <w:t>Patrick Maloy</w:t>
      </w:r>
      <w:r w:rsidR="005D601B">
        <w:t xml:space="preserve">, </w:t>
      </w:r>
      <w:r w:rsidR="00A25A00">
        <w:t>Nicholas Craig</w:t>
      </w:r>
      <w:r w:rsidR="005D601B">
        <w:t xml:space="preserve"> and Dan Leeman.</w:t>
      </w:r>
      <w:r w:rsidR="0065534B" w:rsidRPr="0065534B">
        <w:t xml:space="preserve">  Associate Members </w:t>
      </w:r>
      <w:r w:rsidR="00A25A00">
        <w:t xml:space="preserve">William Kuhl </w:t>
      </w:r>
      <w:r w:rsidR="005D601B">
        <w:t xml:space="preserve">and Natalie Thomsen </w:t>
      </w:r>
      <w:r w:rsidR="0065534B" w:rsidRPr="0065534B">
        <w:t>were present as well.  Also present was Mark Sta</w:t>
      </w:r>
      <w:r w:rsidR="003E309A">
        <w:t xml:space="preserve">mbach, Code Enforcement Officer; </w:t>
      </w:r>
      <w:r w:rsidR="00127065">
        <w:t xml:space="preserve">Kate Burch, Town Planner; Sarah Bennet, Assistant Town Manager; </w:t>
      </w:r>
      <w:r w:rsidR="003E309A">
        <w:t>Councilor</w:t>
      </w:r>
      <w:r w:rsidR="00127065">
        <w:t xml:space="preserve"> </w:t>
      </w:r>
      <w:proofErr w:type="spellStart"/>
      <w:r w:rsidR="00127065">
        <w:t>Larochelle</w:t>
      </w:r>
      <w:r w:rsidR="00E518A6">
        <w:t>,</w:t>
      </w:r>
      <w:r w:rsidR="003E309A">
        <w:t>Town</w:t>
      </w:r>
      <w:proofErr w:type="spellEnd"/>
      <w:r w:rsidR="003E309A">
        <w:t xml:space="preserve"> Council Liaison; </w:t>
      </w:r>
      <w:r w:rsidR="00023EF5">
        <w:t xml:space="preserve">and </w:t>
      </w:r>
      <w:r w:rsidR="00127065">
        <w:t>4</w:t>
      </w:r>
      <w:r w:rsidR="003E309A">
        <w:t xml:space="preserve"> audience members</w:t>
      </w:r>
      <w:r w:rsidR="0065534B" w:rsidRPr="0065534B">
        <w:t xml:space="preserve">. </w:t>
      </w: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65534B">
        <w:rPr>
          <w:b/>
          <w:sz w:val="22"/>
          <w:szCs w:val="22"/>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meeting rules are located </w:t>
      </w:r>
      <w:r w:rsidR="000E338B">
        <w:t>in the folder on the wall</w:t>
      </w:r>
      <w:r w:rsidRPr="0065534B">
        <w:t xml:space="preserve">.  </w:t>
      </w: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WRITTEN COMMUNICATIONS</w:t>
      </w:r>
      <w:r w:rsidRPr="0065534B">
        <w:rPr>
          <w:b/>
          <w:sz w:val="24"/>
          <w:szCs w:val="24"/>
        </w:rPr>
        <w:t xml:space="preserve">: </w:t>
      </w:r>
      <w:r w:rsidRPr="0065534B">
        <w:t>Minutes of</w:t>
      </w:r>
      <w:r w:rsidR="00060F2A">
        <w:t xml:space="preserve"> </w:t>
      </w:r>
      <w:r w:rsidR="002D3247">
        <w:t>March 14</w:t>
      </w:r>
      <w:r w:rsidR="003E309A">
        <w:t xml:space="preserve">, </w:t>
      </w:r>
      <w:r w:rsidR="007B30B1">
        <w:t>202</w:t>
      </w:r>
      <w:r w:rsidR="001C1A16">
        <w:t>4</w:t>
      </w:r>
    </w:p>
    <w:p w:rsidR="0065534B" w:rsidRDefault="003E309A" w:rsidP="003E309A">
      <w:pPr>
        <w:pStyle w:val="ListParagraph"/>
        <w:widowControl w:val="0"/>
        <w:autoSpaceDE w:val="0"/>
        <w:autoSpaceDN w:val="0"/>
        <w:ind w:left="360" w:right="0" w:firstLine="0"/>
      </w:pPr>
      <w:r>
        <w:t xml:space="preserve">The meeting minutes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w:t>
      </w:r>
      <w:r w:rsidR="001C1A16">
        <w:rPr>
          <w:b/>
          <w:sz w:val="24"/>
          <w:szCs w:val="24"/>
        </w:rPr>
        <w:t>4</w:t>
      </w:r>
      <w:r w:rsidRPr="00023EF5">
        <w:rPr>
          <w:b/>
          <w:sz w:val="24"/>
          <w:szCs w:val="24"/>
        </w:rPr>
        <w:t>-</w:t>
      </w:r>
      <w:r w:rsidR="00127065">
        <w:rPr>
          <w:b/>
          <w:sz w:val="24"/>
          <w:szCs w:val="24"/>
        </w:rPr>
        <w:t>29</w:t>
      </w:r>
      <w:r w:rsidRPr="00023EF5">
        <w:rPr>
          <w:b/>
          <w:sz w:val="24"/>
          <w:szCs w:val="24"/>
        </w:rPr>
        <w:t>)</w:t>
      </w:r>
      <w:r w:rsidRPr="0065534B">
        <w:rPr>
          <w:b/>
          <w:sz w:val="24"/>
          <w:szCs w:val="24"/>
        </w:rPr>
        <w:t xml:space="preserve"> </w:t>
      </w:r>
      <w:r w:rsidRPr="0065534B">
        <w:t>Mr.</w:t>
      </w:r>
      <w:r w:rsidR="00640650">
        <w:t xml:space="preserve"> Craig</w:t>
      </w:r>
      <w:r w:rsidRPr="0065534B">
        <w:t>, seconded by</w:t>
      </w:r>
      <w:r w:rsidR="00023EF5">
        <w:t xml:space="preserve"> Mr. </w:t>
      </w:r>
      <w:r w:rsidR="00640650">
        <w:t xml:space="preserve">Leeman </w:t>
      </w:r>
      <w:r w:rsidRPr="0065534B">
        <w:t>moved to approve the Minutes of</w:t>
      </w:r>
      <w:r w:rsidR="00060F2A">
        <w:t xml:space="preserve"> </w:t>
      </w:r>
      <w:r w:rsidR="002D3247">
        <w:t>March 14</w:t>
      </w:r>
      <w:r w:rsidRPr="0065534B">
        <w:t xml:space="preserve">, </w:t>
      </w:r>
      <w:r w:rsidR="007B30B1">
        <w:t>202</w:t>
      </w:r>
      <w:r w:rsidR="001C1A16">
        <w:t>4</w:t>
      </w:r>
      <w:r w:rsidRPr="0065534B">
        <w:t xml:space="preserve">. </w:t>
      </w:r>
    </w:p>
    <w:p w:rsidR="0065534B" w:rsidRPr="0065534B" w:rsidRDefault="00023EF5" w:rsidP="0065534B">
      <w:pPr>
        <w:pStyle w:val="ListParagraph"/>
        <w:widowControl w:val="0"/>
        <w:autoSpaceDE w:val="0"/>
        <w:autoSpaceDN w:val="0"/>
        <w:spacing w:after="240"/>
        <w:ind w:left="360" w:right="0" w:firstLine="0"/>
        <w:rPr>
          <w:b/>
          <w:sz w:val="24"/>
          <w:szCs w:val="24"/>
        </w:rPr>
      </w:pPr>
      <w:r>
        <w:rPr>
          <w:b/>
          <w:sz w:val="22"/>
          <w:szCs w:val="22"/>
        </w:rPr>
        <w:t xml:space="preserve">Vote: </w:t>
      </w:r>
      <w:r w:rsidR="00640650">
        <w:rPr>
          <w:b/>
          <w:sz w:val="22"/>
          <w:szCs w:val="22"/>
        </w:rPr>
        <w:t>5</w:t>
      </w:r>
      <w:r w:rsidR="0065534B" w:rsidRPr="0065534B">
        <w:rPr>
          <w:b/>
          <w:sz w:val="22"/>
          <w:szCs w:val="22"/>
        </w:rPr>
        <w:t>-0 Carried</w:t>
      </w:r>
      <w:r w:rsidR="0065534B" w:rsidRPr="0065534B">
        <w:rPr>
          <w:b/>
          <w:sz w:val="24"/>
          <w:szCs w:val="24"/>
        </w:rPr>
        <w:t>.</w:t>
      </w:r>
    </w:p>
    <w:p w:rsidR="00023EF5" w:rsidRPr="00060F2A" w:rsidRDefault="0065534B" w:rsidP="00060F2A">
      <w:pPr>
        <w:pStyle w:val="ListParagraph"/>
        <w:widowControl w:val="0"/>
        <w:numPr>
          <w:ilvl w:val="0"/>
          <w:numId w:val="1"/>
        </w:numPr>
        <w:autoSpaceDE w:val="0"/>
        <w:autoSpaceDN w:val="0"/>
        <w:ind w:right="0"/>
        <w:rPr>
          <w:b/>
        </w:rPr>
      </w:pPr>
      <w:r w:rsidRPr="00023EF5">
        <w:rPr>
          <w:b/>
          <w:sz w:val="24"/>
          <w:szCs w:val="24"/>
        </w:rPr>
        <w:t xml:space="preserve">PUBLIC HEARINGS </w:t>
      </w:r>
      <w:r w:rsidR="00023EF5">
        <w:rPr>
          <w:b/>
          <w:sz w:val="24"/>
          <w:szCs w:val="24"/>
        </w:rPr>
        <w:t>–</w:t>
      </w:r>
      <w:r w:rsidR="00127065">
        <w:rPr>
          <w:b/>
          <w:sz w:val="24"/>
          <w:szCs w:val="24"/>
        </w:rPr>
        <w:t xml:space="preserve"> NONE</w:t>
      </w:r>
    </w:p>
    <w:p w:rsidR="00060F2A" w:rsidRPr="00023EF5" w:rsidRDefault="00060F2A" w:rsidP="00060F2A">
      <w:pPr>
        <w:pStyle w:val="ListParagraph"/>
        <w:widowControl w:val="0"/>
        <w:autoSpaceDE w:val="0"/>
        <w:autoSpaceDN w:val="0"/>
        <w:ind w:left="360" w:right="0" w:firstLine="0"/>
        <w:rPr>
          <w:b/>
        </w:rPr>
      </w:pPr>
    </w:p>
    <w:p w:rsidR="002D3247" w:rsidRPr="00127065" w:rsidRDefault="0065534B" w:rsidP="002D3247">
      <w:pPr>
        <w:pStyle w:val="ListParagraph"/>
        <w:numPr>
          <w:ilvl w:val="0"/>
          <w:numId w:val="1"/>
        </w:numPr>
        <w:ind w:right="0"/>
        <w:jc w:val="left"/>
        <w:rPr>
          <w:sz w:val="22"/>
          <w:szCs w:val="22"/>
        </w:rPr>
      </w:pPr>
      <w:r w:rsidRPr="002D3247">
        <w:rPr>
          <w:b/>
          <w:sz w:val="24"/>
          <w:szCs w:val="24"/>
        </w:rPr>
        <w:t xml:space="preserve">UNFINISHED BUSINESS - </w:t>
      </w:r>
      <w:r w:rsidR="002D3247" w:rsidRPr="00B904F6">
        <w:rPr>
          <w:b/>
          <w:color w:val="151414"/>
          <w:sz w:val="22"/>
          <w:szCs w:val="22"/>
          <w:bdr w:val="none" w:sz="0" w:space="0" w:color="auto" w:frame="1"/>
          <w:shd w:val="clear" w:color="auto" w:fill="FFFFFF"/>
        </w:rPr>
        <w:t>A</w:t>
      </w:r>
      <w:r w:rsidR="002D3247" w:rsidRPr="002D3247">
        <w:rPr>
          <w:color w:val="151414"/>
          <w:sz w:val="22"/>
          <w:szCs w:val="22"/>
          <w:bdr w:val="none" w:sz="0" w:space="0" w:color="auto" w:frame="1"/>
          <w:shd w:val="clear" w:color="auto" w:fill="FFFFFF"/>
        </w:rPr>
        <w:t xml:space="preserve">. </w:t>
      </w:r>
      <w:hyperlink r:id="rId9" w:history="1">
        <w:r w:rsidR="002D3247" w:rsidRPr="002D3247">
          <w:rPr>
            <w:sz w:val="22"/>
            <w:szCs w:val="22"/>
            <w:bdr w:val="none" w:sz="0" w:space="0" w:color="auto" w:frame="1"/>
          </w:rPr>
          <w:t>Findings of Facts - </w:t>
        </w:r>
        <w:r w:rsidR="002D3247" w:rsidRPr="002D3247">
          <w:rPr>
            <w:b/>
            <w:bCs/>
            <w:sz w:val="22"/>
            <w:szCs w:val="22"/>
            <w:bdr w:val="none" w:sz="0" w:space="0" w:color="auto" w:frame="1"/>
          </w:rPr>
          <w:t>Case #21-15 </w:t>
        </w:r>
        <w:r w:rsidR="002D3247" w:rsidRPr="002D3247">
          <w:rPr>
            <w:sz w:val="22"/>
            <w:szCs w:val="22"/>
            <w:bdr w:val="none" w:sz="0" w:space="0" w:color="auto" w:frame="1"/>
          </w:rPr>
          <w:t>King Rd</w:t>
        </w:r>
      </w:hyperlink>
      <w:r w:rsidR="00127065">
        <w:rPr>
          <w:sz w:val="22"/>
          <w:szCs w:val="22"/>
          <w:bdr w:val="none" w:sz="0" w:space="0" w:color="auto" w:frame="1"/>
        </w:rPr>
        <w:t xml:space="preserve"> Subdivision Amendment</w:t>
      </w:r>
    </w:p>
    <w:p w:rsidR="00127065" w:rsidRPr="00127065" w:rsidRDefault="00127065" w:rsidP="00127065">
      <w:pPr>
        <w:pStyle w:val="ListParagraph"/>
        <w:rPr>
          <w:sz w:val="22"/>
          <w:szCs w:val="22"/>
        </w:rPr>
      </w:pPr>
    </w:p>
    <w:p w:rsidR="00127065" w:rsidRDefault="00127065" w:rsidP="00127065">
      <w:pPr>
        <w:widowControl w:val="0"/>
        <w:tabs>
          <w:tab w:val="left" w:pos="840"/>
          <w:tab w:val="left" w:pos="841"/>
        </w:tabs>
        <w:autoSpaceDE w:val="0"/>
        <w:autoSpaceDN w:val="0"/>
        <w:ind w:right="0" w:firstLine="0"/>
        <w:jc w:val="left"/>
        <w:rPr>
          <w:color w:val="000000"/>
        </w:rPr>
      </w:pPr>
      <w:r w:rsidRPr="00C9175D">
        <w:rPr>
          <w:b/>
          <w:sz w:val="24"/>
          <w:szCs w:val="24"/>
        </w:rPr>
        <w:t>VOTE:(2024-</w:t>
      </w:r>
      <w:r w:rsidR="00640650">
        <w:rPr>
          <w:b/>
          <w:sz w:val="24"/>
          <w:szCs w:val="24"/>
        </w:rPr>
        <w:t>30</w:t>
      </w:r>
      <w:r w:rsidRPr="00C9175D">
        <w:rPr>
          <w:b/>
          <w:sz w:val="24"/>
          <w:szCs w:val="24"/>
        </w:rPr>
        <w:t>)</w:t>
      </w:r>
      <w:r>
        <w:t xml:space="preserve"> Mr. Craig, seconded by Mr. </w:t>
      </w:r>
      <w:proofErr w:type="spellStart"/>
      <w:r w:rsidR="00640650">
        <w:t>Maloy</w:t>
      </w:r>
      <w:proofErr w:type="spellEnd"/>
      <w:r>
        <w:t xml:space="preserve"> moved to </w:t>
      </w:r>
      <w:r w:rsidRPr="00CF0B15">
        <w:rPr>
          <w:color w:val="000000"/>
        </w:rPr>
        <w:t>dispense with the reading of the Findings of Facts for Case #</w:t>
      </w:r>
      <w:r>
        <w:rPr>
          <w:color w:val="000000"/>
        </w:rPr>
        <w:t>21-15</w:t>
      </w:r>
      <w:r w:rsidRPr="00CF0B15">
        <w:rPr>
          <w:color w:val="000000"/>
        </w:rPr>
        <w:t xml:space="preserve"> </w:t>
      </w:r>
      <w:r>
        <w:rPr>
          <w:color w:val="000000"/>
        </w:rPr>
        <w:t>King Rd Subdivision Amendment</w:t>
      </w:r>
      <w:r w:rsidRPr="00E41B5D">
        <w:rPr>
          <w:color w:val="000000"/>
        </w:rPr>
        <w:t xml:space="preserve"> </w:t>
      </w:r>
      <w:r w:rsidRPr="00CF0B15">
        <w:rPr>
          <w:color w:val="000000"/>
        </w:rPr>
        <w:t>and insert it into the record as follows:</w:t>
      </w:r>
    </w:p>
    <w:p w:rsidR="00127065" w:rsidRDefault="00127065" w:rsidP="00127065">
      <w:pPr>
        <w:widowControl w:val="0"/>
        <w:tabs>
          <w:tab w:val="left" w:pos="840"/>
          <w:tab w:val="left" w:pos="841"/>
        </w:tabs>
        <w:autoSpaceDE w:val="0"/>
        <w:autoSpaceDN w:val="0"/>
        <w:ind w:right="0"/>
        <w:jc w:val="left"/>
        <w:rPr>
          <w:b/>
          <w:sz w:val="24"/>
          <w:szCs w:val="24"/>
        </w:rPr>
      </w:pPr>
      <w:r>
        <w:rPr>
          <w:b/>
          <w:sz w:val="24"/>
          <w:szCs w:val="24"/>
        </w:rPr>
        <w:tab/>
      </w:r>
      <w:r w:rsidRPr="00A40235">
        <w:rPr>
          <w:b/>
          <w:sz w:val="22"/>
          <w:szCs w:val="22"/>
        </w:rPr>
        <w:t>Vote: 5-0 Carried</w:t>
      </w:r>
      <w:r>
        <w:rPr>
          <w:b/>
          <w:sz w:val="24"/>
          <w:szCs w:val="24"/>
        </w:rPr>
        <w:t>.</w:t>
      </w:r>
    </w:p>
    <w:p w:rsidR="00127065" w:rsidRDefault="00127065" w:rsidP="00127065">
      <w:pPr>
        <w:widowControl w:val="0"/>
        <w:tabs>
          <w:tab w:val="left" w:pos="840"/>
          <w:tab w:val="left" w:pos="841"/>
        </w:tabs>
        <w:autoSpaceDE w:val="0"/>
        <w:autoSpaceDN w:val="0"/>
        <w:ind w:right="0"/>
        <w:jc w:val="left"/>
      </w:pPr>
    </w:p>
    <w:p w:rsidR="00127065" w:rsidRDefault="00127065" w:rsidP="00127065">
      <w:r>
        <w:tab/>
        <w:t>Case #21-15: Subdivision Review – King Road Subdivision Amendment - Reconsideration</w:t>
      </w:r>
    </w:p>
    <w:p w:rsidR="00127065" w:rsidRDefault="00127065" w:rsidP="00640650">
      <w:pPr>
        <w:ind w:firstLine="0"/>
      </w:pPr>
      <w:r>
        <w:t>Ralph Sawyer</w:t>
      </w:r>
    </w:p>
    <w:p w:rsidR="00127065" w:rsidRDefault="00127065" w:rsidP="00640650">
      <w:pPr>
        <w:ind w:firstLine="0"/>
      </w:pPr>
      <w:r>
        <w:t>King Road</w:t>
      </w:r>
    </w:p>
    <w:p w:rsidR="00127065" w:rsidRDefault="00127065" w:rsidP="00640650">
      <w:pPr>
        <w:ind w:firstLine="0"/>
      </w:pPr>
      <w:r>
        <w:t>Lisbon, ME</w:t>
      </w:r>
    </w:p>
    <w:p w:rsidR="00127065" w:rsidRDefault="00127065" w:rsidP="00640650">
      <w:pPr>
        <w:ind w:firstLine="0"/>
      </w:pPr>
      <w:r>
        <w:t>Map R9 Lot 16D</w:t>
      </w:r>
    </w:p>
    <w:p w:rsidR="00127065" w:rsidRDefault="00127065" w:rsidP="00640650">
      <w:pPr>
        <w:ind w:firstLine="0"/>
      </w:pPr>
    </w:p>
    <w:p w:rsidR="00127065" w:rsidRDefault="00127065" w:rsidP="00640650">
      <w:pPr>
        <w:ind w:firstLine="0"/>
      </w:pPr>
      <w:r>
        <w:rPr>
          <w:b/>
          <w:bCs/>
        </w:rPr>
        <w:t>Findings of Fact</w:t>
      </w:r>
    </w:p>
    <w:p w:rsidR="00127065" w:rsidRDefault="00127065" w:rsidP="00640650">
      <w:pPr>
        <w:ind w:firstLine="0"/>
      </w:pPr>
      <w:r>
        <w:t xml:space="preserve">The applicant submitted a Subdivision review application to create 3 new lots on a previously approved subdivision. The subdivision amendment consists of adding 1 front lot and 2 rear lots, all accessed by a shared drive that comes off a new private road, Sawyer Landing Road. An amendment to the King Road Subdivision was first brought to the Planning Board in 2021. A revised application was submitted in 2023 and first considered by the Planning Board at the December 28, 2023 meeting. The Board held a Public Hearing at the January 11, 2024 meeting. Following that meeting, the applicant provided additional materials. On February 8, 2024, the Planning Board voted to approve the Subdivision review application. </w:t>
      </w:r>
    </w:p>
    <w:p w:rsidR="00127065" w:rsidRDefault="00127065" w:rsidP="00640650">
      <w:pPr>
        <w:ind w:firstLine="0"/>
      </w:pPr>
    </w:p>
    <w:p w:rsidR="00127065" w:rsidRDefault="00127065" w:rsidP="00640650">
      <w:pPr>
        <w:ind w:firstLine="0"/>
      </w:pPr>
      <w:r>
        <w:t xml:space="preserve">On March 14, 2024, the Planning Board voted to reconsider the Subdivision review application, and voted: </w:t>
      </w:r>
    </w:p>
    <w:p w:rsidR="00127065" w:rsidRDefault="00127065" w:rsidP="00640650">
      <w:pPr>
        <w:ind w:firstLine="0"/>
        <w:rPr>
          <w:color w:val="000000"/>
        </w:rPr>
      </w:pPr>
      <w:r>
        <w:t>To waive Section 70-641(c</w:t>
      </w:r>
      <w:proofErr w:type="gramStart"/>
      <w:r>
        <w:t>)(</w:t>
      </w:r>
      <w:proofErr w:type="gramEnd"/>
      <w:r>
        <w:t xml:space="preserve">4): </w:t>
      </w:r>
      <w:r>
        <w:rPr>
          <w:color w:val="000000"/>
        </w:rPr>
        <w:t>The principal access shall be designed, constructed and maintained to permit access and turnaround by emergency vehicles including fire trucks.</w:t>
      </w:r>
    </w:p>
    <w:p w:rsidR="00127065" w:rsidRDefault="00127065" w:rsidP="00640650">
      <w:pPr>
        <w:ind w:left="720" w:firstLine="0"/>
        <w:rPr>
          <w:color w:val="000000"/>
        </w:rPr>
      </w:pPr>
      <w:r>
        <w:rPr>
          <w:color w:val="000000"/>
        </w:rPr>
        <w:t xml:space="preserve">With the Finding that the </w:t>
      </w:r>
      <w:r>
        <w:rPr>
          <w:color w:val="222222"/>
          <w:shd w:val="clear" w:color="auto" w:fill="FFFFFF"/>
        </w:rPr>
        <w:t>turnaround is not necessary in the interest of public health and safety because the plan shows adequate space for emergency vehicles to turn around.</w:t>
      </w:r>
    </w:p>
    <w:p w:rsidR="00127065" w:rsidRDefault="00127065" w:rsidP="00640650">
      <w:pPr>
        <w:ind w:left="720" w:firstLine="0"/>
        <w:rPr>
          <w:color w:val="000000"/>
        </w:rPr>
      </w:pPr>
    </w:p>
    <w:p w:rsidR="00127065" w:rsidRDefault="00127065" w:rsidP="00640650">
      <w:pPr>
        <w:ind w:firstLine="0"/>
      </w:pPr>
      <w:r>
        <w:t>To approve the Subdivision review application for the King Road Subdivision Amendment, with the condition of approval:</w:t>
      </w:r>
    </w:p>
    <w:p w:rsidR="00127065" w:rsidRPr="00640650" w:rsidRDefault="00127065" w:rsidP="00640650">
      <w:pPr>
        <w:pStyle w:val="ListParagraph"/>
        <w:numPr>
          <w:ilvl w:val="0"/>
          <w:numId w:val="11"/>
        </w:numPr>
        <w:suppressAutoHyphens/>
        <w:ind w:right="0" w:firstLine="0"/>
        <w:contextualSpacing/>
        <w:jc w:val="left"/>
      </w:pPr>
      <w:r w:rsidRPr="00640650">
        <w:rPr>
          <w:color w:val="222222"/>
          <w:shd w:val="clear" w:color="auto" w:fill="FFFFFF"/>
        </w:rPr>
        <w:lastRenderedPageBreak/>
        <w:t>Sawyer Landing Road is a private road and is to be built to the Town of Lisbon’s road standards. No building permit shall be issued until the private road section has been developed to the Town of Lisbon road standards as approved by the Code Enforcement Office and Public Works.</w:t>
      </w:r>
    </w:p>
    <w:p w:rsidR="00127065" w:rsidRDefault="00127065" w:rsidP="00640650">
      <w:pPr>
        <w:pStyle w:val="ListParagraph"/>
        <w:ind w:firstLine="0"/>
      </w:pPr>
    </w:p>
    <w:p w:rsidR="00127065" w:rsidRDefault="00127065" w:rsidP="00640650">
      <w:pPr>
        <w:ind w:firstLine="0"/>
        <w:rPr>
          <w:b/>
          <w:bCs/>
        </w:rPr>
      </w:pPr>
      <w:r>
        <w:rPr>
          <w:b/>
          <w:bCs/>
        </w:rPr>
        <w:t>Conclusions of Law</w:t>
      </w:r>
    </w:p>
    <w:p w:rsidR="00127065" w:rsidRDefault="00127065" w:rsidP="00640650">
      <w:pPr>
        <w:ind w:firstLine="0"/>
      </w:pPr>
      <w:r>
        <w:t>General Review Standards: Lisbon Code of Ordinances. Chapter 66, Subdivisions</w:t>
      </w:r>
    </w:p>
    <w:p w:rsidR="00127065" w:rsidRDefault="00127065" w:rsidP="00640650">
      <w:pPr>
        <w:ind w:firstLine="0"/>
      </w:pPr>
    </w:p>
    <w:p w:rsidR="00127065" w:rsidRDefault="00127065" w:rsidP="00640650">
      <w:pPr>
        <w:ind w:firstLine="0"/>
      </w:pPr>
      <w:r>
        <w:t>Performance Standards.</w:t>
      </w:r>
    </w:p>
    <w:p w:rsidR="00127065" w:rsidRDefault="00127065" w:rsidP="00640650">
      <w:pPr>
        <w:ind w:firstLine="0"/>
      </w:pPr>
      <w:r>
        <w:t>1. Completed the Subdivision Review Checklist</w:t>
      </w:r>
    </w:p>
    <w:p w:rsidR="00127065" w:rsidRDefault="00127065" w:rsidP="00640650">
      <w:pPr>
        <w:ind w:firstLine="0"/>
      </w:pPr>
      <w:r>
        <w:t>2. Town of Lisbon Ordinance Checklist</w:t>
      </w:r>
    </w:p>
    <w:p w:rsidR="00127065" w:rsidRDefault="00127065" w:rsidP="00640650">
      <w:pPr>
        <w:ind w:firstLine="0"/>
      </w:pPr>
      <w:r>
        <w:t xml:space="preserve">3. All </w:t>
      </w:r>
      <w:proofErr w:type="gramStart"/>
      <w:r>
        <w:t>abutters</w:t>
      </w:r>
      <w:proofErr w:type="gramEnd"/>
      <w:r>
        <w:t xml:space="preserve"> notified and public hearing notices were posted as required</w:t>
      </w:r>
    </w:p>
    <w:p w:rsidR="00127065" w:rsidRDefault="00127065" w:rsidP="00640650">
      <w:pPr>
        <w:ind w:firstLine="0"/>
      </w:pPr>
    </w:p>
    <w:p w:rsidR="00127065" w:rsidRDefault="00127065" w:rsidP="00640650">
      <w:pPr>
        <w:ind w:firstLine="0"/>
      </w:pPr>
      <w:r>
        <w:rPr>
          <w:b/>
          <w:bCs/>
        </w:rPr>
        <w:t>Therefore, the Planning Board hereby approves the Subdivision review application for Case #</w:t>
      </w:r>
      <w:r>
        <w:t xml:space="preserve">21-15 </w:t>
      </w:r>
      <w:r>
        <w:rPr>
          <w:b/>
          <w:bCs/>
        </w:rPr>
        <w:t>King Road Subdivision Amendment Map R9 Lot 16D.</w:t>
      </w:r>
    </w:p>
    <w:p w:rsidR="00127065" w:rsidRDefault="00127065" w:rsidP="00127065">
      <w:pPr>
        <w:widowControl w:val="0"/>
        <w:tabs>
          <w:tab w:val="left" w:pos="840"/>
          <w:tab w:val="left" w:pos="841"/>
        </w:tabs>
        <w:autoSpaceDE w:val="0"/>
        <w:autoSpaceDN w:val="0"/>
        <w:ind w:right="0"/>
        <w:jc w:val="left"/>
      </w:pPr>
    </w:p>
    <w:p w:rsidR="002D3247" w:rsidRDefault="002D3247" w:rsidP="002D3247">
      <w:pPr>
        <w:ind w:left="2880" w:right="0" w:firstLine="0"/>
        <w:jc w:val="left"/>
        <w:rPr>
          <w:sz w:val="22"/>
          <w:szCs w:val="22"/>
        </w:rPr>
      </w:pPr>
      <w:r w:rsidRPr="002D3247">
        <w:rPr>
          <w:sz w:val="22"/>
          <w:szCs w:val="22"/>
        </w:rPr>
        <w:t xml:space="preserve">        </w:t>
      </w:r>
      <w:r w:rsidRPr="00B904F6">
        <w:rPr>
          <w:b/>
          <w:sz w:val="22"/>
          <w:szCs w:val="22"/>
        </w:rPr>
        <w:t>B</w:t>
      </w:r>
      <w:r w:rsidRPr="002D3247">
        <w:rPr>
          <w:sz w:val="22"/>
          <w:szCs w:val="22"/>
        </w:rPr>
        <w:t xml:space="preserve">. Findings of Facts - </w:t>
      </w:r>
      <w:r w:rsidRPr="002D3247">
        <w:rPr>
          <w:b/>
          <w:sz w:val="22"/>
          <w:szCs w:val="22"/>
        </w:rPr>
        <w:t>Case #20-04</w:t>
      </w:r>
      <w:r w:rsidRPr="002D3247">
        <w:rPr>
          <w:sz w:val="22"/>
          <w:szCs w:val="22"/>
        </w:rPr>
        <w:t xml:space="preserve"> Lisbon CSG Extension</w:t>
      </w:r>
    </w:p>
    <w:p w:rsidR="00640650" w:rsidRDefault="00640650" w:rsidP="00640650">
      <w:pPr>
        <w:ind w:right="0"/>
        <w:jc w:val="left"/>
        <w:rPr>
          <w:sz w:val="22"/>
          <w:szCs w:val="22"/>
        </w:rPr>
      </w:pPr>
    </w:p>
    <w:p w:rsidR="00640650" w:rsidRDefault="00640650" w:rsidP="00640650">
      <w:pPr>
        <w:widowControl w:val="0"/>
        <w:tabs>
          <w:tab w:val="left" w:pos="840"/>
          <w:tab w:val="left" w:pos="841"/>
        </w:tabs>
        <w:autoSpaceDE w:val="0"/>
        <w:autoSpaceDN w:val="0"/>
        <w:ind w:right="0" w:hanging="90"/>
        <w:jc w:val="left"/>
        <w:rPr>
          <w:color w:val="000000"/>
        </w:rPr>
      </w:pPr>
      <w:r>
        <w:rPr>
          <w:sz w:val="22"/>
          <w:szCs w:val="22"/>
        </w:rPr>
        <w:tab/>
      </w:r>
      <w:r w:rsidRPr="00640650">
        <w:rPr>
          <w:b/>
          <w:sz w:val="24"/>
          <w:szCs w:val="24"/>
        </w:rPr>
        <w:t>VOTE: (2024-31)</w:t>
      </w:r>
      <w:r>
        <w:rPr>
          <w:sz w:val="22"/>
          <w:szCs w:val="22"/>
        </w:rPr>
        <w:t xml:space="preserve"> </w:t>
      </w:r>
      <w:r w:rsidRPr="00640650">
        <w:t>Mr.</w:t>
      </w:r>
      <w:r>
        <w:t xml:space="preserve"> Craig</w:t>
      </w:r>
      <w:r w:rsidRPr="00640650">
        <w:t xml:space="preserve"> seconded by Mr. </w:t>
      </w:r>
      <w:proofErr w:type="spellStart"/>
      <w:r>
        <w:t>Maloy</w:t>
      </w:r>
      <w:proofErr w:type="spellEnd"/>
      <w:r>
        <w:t xml:space="preserve"> </w:t>
      </w:r>
      <w:r w:rsidRPr="00640650">
        <w:t>moved to dispense</w:t>
      </w:r>
      <w:r>
        <w:rPr>
          <w:sz w:val="22"/>
          <w:szCs w:val="22"/>
        </w:rPr>
        <w:t xml:space="preserve"> </w:t>
      </w:r>
      <w:r w:rsidRPr="00CF0B15">
        <w:rPr>
          <w:color w:val="000000"/>
        </w:rPr>
        <w:t>with the reading of the Findings of Facts for Case #</w:t>
      </w:r>
      <w:r>
        <w:rPr>
          <w:color w:val="000000"/>
        </w:rPr>
        <w:t>20-04</w:t>
      </w:r>
      <w:r w:rsidRPr="00CF0B15">
        <w:rPr>
          <w:color w:val="000000"/>
        </w:rPr>
        <w:t xml:space="preserve"> </w:t>
      </w:r>
      <w:r>
        <w:rPr>
          <w:color w:val="000000"/>
        </w:rPr>
        <w:t>Lisbon CSG Extension</w:t>
      </w:r>
      <w:r w:rsidRPr="00E41B5D">
        <w:rPr>
          <w:color w:val="000000"/>
        </w:rPr>
        <w:t xml:space="preserve"> </w:t>
      </w:r>
      <w:r w:rsidRPr="00CF0B15">
        <w:rPr>
          <w:color w:val="000000"/>
        </w:rPr>
        <w:t>and insert it into the record as follows:</w:t>
      </w:r>
    </w:p>
    <w:p w:rsidR="00B904F6" w:rsidRDefault="00B904F6" w:rsidP="00640650">
      <w:pPr>
        <w:widowControl w:val="0"/>
        <w:tabs>
          <w:tab w:val="left" w:pos="840"/>
          <w:tab w:val="left" w:pos="841"/>
        </w:tabs>
        <w:autoSpaceDE w:val="0"/>
        <w:autoSpaceDN w:val="0"/>
        <w:ind w:right="0" w:hanging="90"/>
        <w:jc w:val="left"/>
        <w:rPr>
          <w:color w:val="000000"/>
        </w:rPr>
      </w:pPr>
      <w:r>
        <w:rPr>
          <w:b/>
          <w:sz w:val="24"/>
          <w:szCs w:val="24"/>
        </w:rPr>
        <w:tab/>
      </w:r>
      <w:r w:rsidRPr="00B904F6">
        <w:rPr>
          <w:b/>
          <w:sz w:val="22"/>
          <w:szCs w:val="22"/>
        </w:rPr>
        <w:t>Vote: 5-0 Carried</w:t>
      </w:r>
      <w:r>
        <w:rPr>
          <w:b/>
          <w:sz w:val="24"/>
          <w:szCs w:val="24"/>
        </w:rPr>
        <w:t>.</w:t>
      </w:r>
    </w:p>
    <w:p w:rsidR="00640650" w:rsidRDefault="00640650" w:rsidP="00640650">
      <w:pPr>
        <w:widowControl w:val="0"/>
        <w:tabs>
          <w:tab w:val="left" w:pos="840"/>
          <w:tab w:val="left" w:pos="841"/>
        </w:tabs>
        <w:autoSpaceDE w:val="0"/>
        <w:autoSpaceDN w:val="0"/>
        <w:ind w:right="0" w:hanging="90"/>
        <w:jc w:val="left"/>
        <w:rPr>
          <w:color w:val="000000"/>
        </w:rPr>
      </w:pPr>
    </w:p>
    <w:p w:rsidR="00640650" w:rsidRDefault="00640650" w:rsidP="00640650">
      <w:pPr>
        <w:ind w:firstLine="0"/>
      </w:pPr>
      <w:r>
        <w:t>Case #20-04 - Lisbon CSG, LLC Solar Project</w:t>
      </w:r>
    </w:p>
    <w:p w:rsidR="00640650" w:rsidRDefault="00640650" w:rsidP="00640650">
      <w:pPr>
        <w:ind w:firstLine="0"/>
      </w:pPr>
      <w:r>
        <w:t>Branch Renewable Energy</w:t>
      </w:r>
    </w:p>
    <w:p w:rsidR="00640650" w:rsidRPr="00C05952" w:rsidRDefault="00640650" w:rsidP="00640650">
      <w:pPr>
        <w:ind w:firstLine="0"/>
        <w:rPr>
          <w:shd w:val="clear" w:color="auto" w:fill="FFFFFF"/>
        </w:rPr>
      </w:pPr>
      <w:r w:rsidRPr="00C05952">
        <w:rPr>
          <w:shd w:val="clear" w:color="auto" w:fill="FFFFFF"/>
        </w:rPr>
        <w:t>47 Upland Road</w:t>
      </w:r>
    </w:p>
    <w:p w:rsidR="00640650" w:rsidRPr="00C05952" w:rsidRDefault="00640650" w:rsidP="00640650">
      <w:pPr>
        <w:ind w:firstLine="0"/>
        <w:rPr>
          <w:shd w:val="clear" w:color="auto" w:fill="FFFFFF"/>
        </w:rPr>
      </w:pPr>
      <w:r w:rsidRPr="00C05952">
        <w:rPr>
          <w:shd w:val="clear" w:color="auto" w:fill="FFFFFF"/>
        </w:rPr>
        <w:t>Lisbon, Maine 04250</w:t>
      </w:r>
    </w:p>
    <w:p w:rsidR="00640650" w:rsidRDefault="00640650" w:rsidP="00640650">
      <w:pPr>
        <w:ind w:firstLine="0"/>
        <w:rPr>
          <w:shd w:val="clear" w:color="auto" w:fill="FFFFFF"/>
        </w:rPr>
      </w:pPr>
      <w:r w:rsidRPr="00C05952">
        <w:rPr>
          <w:shd w:val="clear" w:color="auto" w:fill="FFFFFF"/>
        </w:rPr>
        <w:t>Tax Map R05 Lot 044</w:t>
      </w:r>
    </w:p>
    <w:p w:rsidR="00640650" w:rsidRDefault="00640650" w:rsidP="00640650">
      <w:pPr>
        <w:ind w:firstLine="0"/>
      </w:pPr>
    </w:p>
    <w:p w:rsidR="00640650" w:rsidRPr="00D73AB9" w:rsidRDefault="00640650" w:rsidP="00640650">
      <w:pPr>
        <w:ind w:firstLine="0"/>
      </w:pPr>
      <w:r>
        <w:rPr>
          <w:b/>
          <w:bCs/>
        </w:rPr>
        <w:t>Findings of Fact</w:t>
      </w:r>
    </w:p>
    <w:p w:rsidR="00640650" w:rsidRPr="000A77E5" w:rsidRDefault="00640650" w:rsidP="00640650">
      <w:pPr>
        <w:ind w:firstLine="0"/>
      </w:pPr>
      <w:r>
        <w:rPr>
          <w:shd w:val="clear" w:color="auto" w:fill="FFFFFF"/>
        </w:rPr>
        <w:t xml:space="preserve">The Lisbon CSG, LLC Solar Project site plan </w:t>
      </w:r>
      <w:r w:rsidRPr="000A77E5">
        <w:rPr>
          <w:shd w:val="clear" w:color="auto" w:fill="FFFFFF"/>
        </w:rPr>
        <w:t>was approved by the Lisbon Planning</w:t>
      </w:r>
      <w:r w:rsidRPr="000A77E5">
        <w:t xml:space="preserve"> </w:t>
      </w:r>
      <w:r w:rsidRPr="000A77E5">
        <w:rPr>
          <w:shd w:val="clear" w:color="auto" w:fill="FFFFFF"/>
        </w:rPr>
        <w:t xml:space="preserve">Board on </w:t>
      </w:r>
      <w:r>
        <w:rPr>
          <w:shd w:val="clear" w:color="auto" w:fill="FFFFFF"/>
        </w:rPr>
        <w:t xml:space="preserve">July 1, 2020. The site plan approval subsequently received two extensions. </w:t>
      </w:r>
    </w:p>
    <w:p w:rsidR="00640650" w:rsidRPr="00D73AB9" w:rsidRDefault="00640650" w:rsidP="00640650">
      <w:pPr>
        <w:ind w:firstLine="0"/>
      </w:pPr>
    </w:p>
    <w:p w:rsidR="00640650" w:rsidRPr="00D73AB9" w:rsidRDefault="00640650" w:rsidP="00640650">
      <w:pPr>
        <w:ind w:firstLine="0"/>
      </w:pPr>
      <w:r w:rsidRPr="00D73AB9">
        <w:t xml:space="preserve">On </w:t>
      </w:r>
      <w:r>
        <w:t xml:space="preserve">March 14, 2024, the Planning Board Voted: </w:t>
      </w:r>
    </w:p>
    <w:p w:rsidR="00640650" w:rsidRDefault="00640650" w:rsidP="00640650">
      <w:pPr>
        <w:tabs>
          <w:tab w:val="right" w:pos="9360"/>
        </w:tabs>
        <w:ind w:firstLine="0"/>
        <w:rPr>
          <w:rFonts w:eastAsia="Montserrat"/>
        </w:rPr>
      </w:pPr>
      <w:r w:rsidRPr="00D73AB9">
        <w:rPr>
          <w:rFonts w:eastAsia="Montserrat"/>
        </w:rPr>
        <w:t xml:space="preserve">To </w:t>
      </w:r>
      <w:r>
        <w:rPr>
          <w:rFonts w:eastAsia="Montserrat"/>
        </w:rPr>
        <w:t xml:space="preserve">extend the </w:t>
      </w:r>
      <w:r>
        <w:rPr>
          <w:shd w:val="clear" w:color="auto" w:fill="FFFFFF"/>
        </w:rPr>
        <w:t xml:space="preserve">Lisbon CSG, LLC Solar Project </w:t>
      </w:r>
      <w:r>
        <w:rPr>
          <w:rFonts w:eastAsia="Montserrat"/>
        </w:rPr>
        <w:t>site plan approval for an additional 12 months, to be valid through June 2025, with the following condition:</w:t>
      </w:r>
    </w:p>
    <w:p w:rsidR="00640650" w:rsidRPr="00640650" w:rsidRDefault="00640650" w:rsidP="00640650">
      <w:pPr>
        <w:pStyle w:val="ListParagraph"/>
        <w:numPr>
          <w:ilvl w:val="0"/>
          <w:numId w:val="13"/>
        </w:numPr>
        <w:tabs>
          <w:tab w:val="right" w:pos="9360"/>
        </w:tabs>
        <w:suppressAutoHyphens/>
        <w:ind w:right="0"/>
        <w:contextualSpacing/>
        <w:jc w:val="left"/>
        <w:rPr>
          <w:rFonts w:eastAsia="Montserrat"/>
        </w:rPr>
      </w:pPr>
      <w:r w:rsidRPr="00640650">
        <w:rPr>
          <w:rFonts w:eastAsia="Montserrat"/>
        </w:rPr>
        <w:t>The applicant shall extend the proposed screening around the corner of the site to screen the Pelletier property.</w:t>
      </w:r>
    </w:p>
    <w:p w:rsidR="00640650" w:rsidRPr="00D73AB9" w:rsidRDefault="00640650" w:rsidP="00640650">
      <w:pPr>
        <w:pStyle w:val="ListParagraph"/>
        <w:tabs>
          <w:tab w:val="right" w:pos="9360"/>
        </w:tabs>
        <w:ind w:firstLine="0"/>
        <w:rPr>
          <w:rFonts w:eastAsia="Montserrat"/>
          <w:sz w:val="22"/>
          <w:szCs w:val="22"/>
        </w:rPr>
      </w:pPr>
    </w:p>
    <w:p w:rsidR="00640650" w:rsidRPr="00D73AB9" w:rsidRDefault="00640650" w:rsidP="00640650">
      <w:pPr>
        <w:ind w:firstLine="0"/>
        <w:rPr>
          <w:b/>
          <w:bCs/>
        </w:rPr>
      </w:pPr>
      <w:r w:rsidRPr="00D73AB9">
        <w:rPr>
          <w:b/>
          <w:bCs/>
        </w:rPr>
        <w:t>Conclusions of Law</w:t>
      </w:r>
    </w:p>
    <w:p w:rsidR="00640650" w:rsidRDefault="00640650" w:rsidP="00640650">
      <w:pPr>
        <w:ind w:firstLine="0"/>
      </w:pPr>
      <w:r w:rsidRPr="00D73AB9">
        <w:t>General Review Standards: Lisbon Code of Ordinances. Chapter 62, Site Plans.</w:t>
      </w:r>
    </w:p>
    <w:p w:rsidR="00640650" w:rsidRPr="00D73AB9" w:rsidRDefault="00640650" w:rsidP="00640650">
      <w:pPr>
        <w:ind w:firstLine="0"/>
      </w:pPr>
    </w:p>
    <w:p w:rsidR="00640650" w:rsidRDefault="00640650" w:rsidP="00640650">
      <w:pPr>
        <w:ind w:firstLine="0"/>
      </w:pPr>
      <w:r w:rsidRPr="00D73AB9">
        <w:rPr>
          <w:b/>
          <w:bCs/>
        </w:rPr>
        <w:t xml:space="preserve">Therefore, the Planning Board hereby approves the Site Plan </w:t>
      </w:r>
      <w:r>
        <w:rPr>
          <w:b/>
          <w:bCs/>
        </w:rPr>
        <w:t>Extension for Lisbon CSG, LLC Solar Project.</w:t>
      </w:r>
    </w:p>
    <w:p w:rsidR="00640650" w:rsidRDefault="00640650" w:rsidP="00640650">
      <w:pPr>
        <w:widowControl w:val="0"/>
        <w:tabs>
          <w:tab w:val="left" w:pos="840"/>
          <w:tab w:val="left" w:pos="841"/>
        </w:tabs>
        <w:autoSpaceDE w:val="0"/>
        <w:autoSpaceDN w:val="0"/>
        <w:ind w:right="0" w:hanging="90"/>
        <w:jc w:val="left"/>
        <w:rPr>
          <w:color w:val="000000"/>
        </w:rPr>
      </w:pPr>
    </w:p>
    <w:p w:rsidR="00640650" w:rsidRPr="002D3247" w:rsidRDefault="00640650" w:rsidP="00640650">
      <w:pPr>
        <w:ind w:right="0"/>
        <w:jc w:val="left"/>
        <w:rPr>
          <w:sz w:val="22"/>
          <w:szCs w:val="22"/>
        </w:rPr>
      </w:pPr>
    </w:p>
    <w:p w:rsidR="002D3247" w:rsidRDefault="002D3247" w:rsidP="002D3247">
      <w:pPr>
        <w:ind w:left="2880" w:right="0" w:firstLine="0"/>
        <w:jc w:val="left"/>
        <w:rPr>
          <w:sz w:val="22"/>
          <w:szCs w:val="22"/>
        </w:rPr>
      </w:pPr>
      <w:r w:rsidRPr="00B904F6">
        <w:rPr>
          <w:b/>
          <w:sz w:val="22"/>
          <w:szCs w:val="22"/>
        </w:rPr>
        <w:t xml:space="preserve">        C</w:t>
      </w:r>
      <w:r w:rsidRPr="002D3247">
        <w:rPr>
          <w:sz w:val="22"/>
          <w:szCs w:val="22"/>
        </w:rPr>
        <w:t xml:space="preserve">. Findings of Facts - </w:t>
      </w:r>
      <w:r w:rsidRPr="002D3247">
        <w:rPr>
          <w:b/>
          <w:sz w:val="22"/>
          <w:szCs w:val="22"/>
        </w:rPr>
        <w:t>Case #24-03</w:t>
      </w:r>
      <w:r w:rsidRPr="002D3247">
        <w:rPr>
          <w:sz w:val="22"/>
          <w:szCs w:val="22"/>
        </w:rPr>
        <w:t xml:space="preserve"> Conditional Use App</w:t>
      </w:r>
      <w:r>
        <w:rPr>
          <w:sz w:val="22"/>
          <w:szCs w:val="22"/>
        </w:rPr>
        <w:t>.</w:t>
      </w:r>
      <w:r w:rsidRPr="002D3247">
        <w:rPr>
          <w:sz w:val="22"/>
          <w:szCs w:val="22"/>
        </w:rPr>
        <w:t xml:space="preserve"> - Haven, LLC</w:t>
      </w:r>
    </w:p>
    <w:p w:rsidR="00640650" w:rsidRDefault="00640650" w:rsidP="00640650">
      <w:pPr>
        <w:ind w:right="0"/>
        <w:jc w:val="left"/>
        <w:rPr>
          <w:sz w:val="22"/>
          <w:szCs w:val="22"/>
        </w:rPr>
      </w:pPr>
    </w:p>
    <w:p w:rsidR="00640650" w:rsidRDefault="00640650" w:rsidP="00640650">
      <w:pPr>
        <w:widowControl w:val="0"/>
        <w:tabs>
          <w:tab w:val="left" w:pos="840"/>
          <w:tab w:val="left" w:pos="841"/>
        </w:tabs>
        <w:autoSpaceDE w:val="0"/>
        <w:autoSpaceDN w:val="0"/>
        <w:ind w:right="0" w:hanging="90"/>
        <w:jc w:val="left"/>
        <w:rPr>
          <w:color w:val="000000"/>
        </w:rPr>
      </w:pPr>
      <w:r>
        <w:rPr>
          <w:sz w:val="22"/>
          <w:szCs w:val="22"/>
        </w:rPr>
        <w:tab/>
      </w:r>
      <w:r w:rsidRPr="00640650">
        <w:rPr>
          <w:b/>
          <w:sz w:val="24"/>
          <w:szCs w:val="24"/>
        </w:rPr>
        <w:t>VOTE: (2024-3</w:t>
      </w:r>
      <w:r w:rsidR="00B904F6">
        <w:rPr>
          <w:b/>
          <w:sz w:val="24"/>
          <w:szCs w:val="24"/>
        </w:rPr>
        <w:t>2</w:t>
      </w:r>
      <w:r w:rsidRPr="00640650">
        <w:rPr>
          <w:b/>
          <w:sz w:val="24"/>
          <w:szCs w:val="24"/>
        </w:rPr>
        <w:t>)</w:t>
      </w:r>
      <w:r>
        <w:rPr>
          <w:sz w:val="22"/>
          <w:szCs w:val="22"/>
        </w:rPr>
        <w:t xml:space="preserve"> </w:t>
      </w:r>
      <w:r w:rsidRPr="00640650">
        <w:t>Mr. C</w:t>
      </w:r>
      <w:r w:rsidR="00B904F6">
        <w:t>raig, seconded b</w:t>
      </w:r>
      <w:r w:rsidRPr="00640650">
        <w:t>y Mr</w:t>
      </w:r>
      <w:r>
        <w:rPr>
          <w:sz w:val="22"/>
          <w:szCs w:val="22"/>
        </w:rPr>
        <w:t xml:space="preserve">. </w:t>
      </w:r>
      <w:proofErr w:type="spellStart"/>
      <w:r>
        <w:t>Maloy</w:t>
      </w:r>
      <w:proofErr w:type="spellEnd"/>
      <w:r>
        <w:t xml:space="preserve"> </w:t>
      </w:r>
      <w:r w:rsidRPr="00640650">
        <w:t>moved to dispense</w:t>
      </w:r>
      <w:r>
        <w:rPr>
          <w:sz w:val="22"/>
          <w:szCs w:val="22"/>
        </w:rPr>
        <w:t xml:space="preserve"> </w:t>
      </w:r>
      <w:r w:rsidRPr="00CF0B15">
        <w:rPr>
          <w:color w:val="000000"/>
        </w:rPr>
        <w:t>with the reading of the Findings of Facts for Case #</w:t>
      </w:r>
      <w:r>
        <w:rPr>
          <w:color w:val="000000"/>
        </w:rPr>
        <w:t>2</w:t>
      </w:r>
      <w:r w:rsidR="00B904F6">
        <w:rPr>
          <w:color w:val="000000"/>
        </w:rPr>
        <w:t>4</w:t>
      </w:r>
      <w:r>
        <w:rPr>
          <w:color w:val="000000"/>
        </w:rPr>
        <w:t>-0</w:t>
      </w:r>
      <w:r w:rsidR="00B904F6">
        <w:rPr>
          <w:color w:val="000000"/>
        </w:rPr>
        <w:t>3</w:t>
      </w:r>
      <w:r w:rsidRPr="00CF0B15">
        <w:rPr>
          <w:color w:val="000000"/>
        </w:rPr>
        <w:t xml:space="preserve"> </w:t>
      </w:r>
      <w:r w:rsidR="00B904F6">
        <w:rPr>
          <w:color w:val="000000"/>
        </w:rPr>
        <w:t>Conditional Use Application- Haven, LLC</w:t>
      </w:r>
      <w:r w:rsidRPr="00E41B5D">
        <w:rPr>
          <w:color w:val="000000"/>
        </w:rPr>
        <w:t xml:space="preserve"> </w:t>
      </w:r>
      <w:r w:rsidRPr="00CF0B15">
        <w:rPr>
          <w:color w:val="000000"/>
        </w:rPr>
        <w:t>and insert it into the record as follows:</w:t>
      </w:r>
    </w:p>
    <w:p w:rsidR="00B904F6" w:rsidRDefault="00B904F6" w:rsidP="00640650">
      <w:pPr>
        <w:widowControl w:val="0"/>
        <w:tabs>
          <w:tab w:val="left" w:pos="840"/>
          <w:tab w:val="left" w:pos="841"/>
        </w:tabs>
        <w:autoSpaceDE w:val="0"/>
        <w:autoSpaceDN w:val="0"/>
        <w:ind w:right="0" w:hanging="90"/>
        <w:jc w:val="left"/>
        <w:rPr>
          <w:color w:val="000000"/>
        </w:rPr>
      </w:pPr>
    </w:p>
    <w:p w:rsidR="00B904F6" w:rsidRDefault="00B904F6" w:rsidP="00B904F6">
      <w:pPr>
        <w:ind w:firstLine="0"/>
      </w:pPr>
      <w:r>
        <w:t>Case #24-03, Conditional Use Application</w:t>
      </w:r>
    </w:p>
    <w:p w:rsidR="00B904F6" w:rsidRDefault="00B904F6" w:rsidP="00B904F6">
      <w:pPr>
        <w:ind w:firstLine="0"/>
      </w:pPr>
      <w:r>
        <w:t>Haven, LLC</w:t>
      </w:r>
    </w:p>
    <w:p w:rsidR="00B904F6" w:rsidRDefault="00B904F6" w:rsidP="00B904F6">
      <w:pPr>
        <w:ind w:firstLine="0"/>
      </w:pPr>
      <w:r>
        <w:t>Amanda Boucher</w:t>
      </w:r>
    </w:p>
    <w:p w:rsidR="00B904F6" w:rsidRDefault="00B904F6" w:rsidP="00B904F6">
      <w:pPr>
        <w:ind w:firstLine="0"/>
      </w:pPr>
      <w:r>
        <w:t>143 Lisbon Street</w:t>
      </w:r>
    </w:p>
    <w:p w:rsidR="00B904F6" w:rsidRDefault="00B904F6" w:rsidP="00B904F6">
      <w:pPr>
        <w:ind w:firstLine="0"/>
      </w:pPr>
      <w:r>
        <w:t>Lisbon, ME 04250</w:t>
      </w:r>
    </w:p>
    <w:p w:rsidR="00B904F6" w:rsidRDefault="00B904F6" w:rsidP="00B904F6">
      <w:pPr>
        <w:ind w:firstLine="0"/>
      </w:pPr>
      <w:r>
        <w:t>Map U22, Lot 003</w:t>
      </w:r>
    </w:p>
    <w:p w:rsidR="00B904F6" w:rsidRDefault="00B904F6" w:rsidP="00B904F6">
      <w:pPr>
        <w:ind w:firstLine="0"/>
      </w:pPr>
    </w:p>
    <w:p w:rsidR="00B904F6" w:rsidRDefault="00B904F6" w:rsidP="00B904F6">
      <w:pPr>
        <w:ind w:firstLine="0"/>
      </w:pPr>
    </w:p>
    <w:p w:rsidR="00B904F6" w:rsidRDefault="00B904F6" w:rsidP="00B904F6">
      <w:pPr>
        <w:ind w:firstLine="0"/>
      </w:pPr>
      <w:r>
        <w:rPr>
          <w:b/>
          <w:bCs/>
        </w:rPr>
        <w:t>Findings of Fact</w:t>
      </w:r>
    </w:p>
    <w:p w:rsidR="00B904F6" w:rsidRDefault="00B904F6" w:rsidP="00B904F6">
      <w:pPr>
        <w:ind w:firstLine="0"/>
      </w:pPr>
      <w:r>
        <w:rPr>
          <w:shd w:val="clear" w:color="auto" w:fill="FFFFFF"/>
        </w:rPr>
        <w:lastRenderedPageBreak/>
        <w:t>Haven, LLC applied for a Conditional Use Application to operate a hair salon in Zone 2 of the Aquifer Overlay. The hair salon has been open for several years and was given a Certificate of Occupancy by a previous town employee without going through the required Conditional Use process. The application first came before the Planning Board on February 22, 2024. A public hearing was held at the Planning Board meeting on March 14, 2024.</w:t>
      </w:r>
    </w:p>
    <w:p w:rsidR="00B904F6" w:rsidRDefault="00B904F6" w:rsidP="00B904F6">
      <w:pPr>
        <w:ind w:firstLine="0"/>
      </w:pPr>
    </w:p>
    <w:p w:rsidR="00B904F6" w:rsidRDefault="00B904F6" w:rsidP="00B904F6">
      <w:pPr>
        <w:ind w:firstLine="0"/>
      </w:pPr>
      <w:r>
        <w:t xml:space="preserve">On March 14, 2024, the Planning Board Voted: </w:t>
      </w:r>
    </w:p>
    <w:p w:rsidR="00B904F6" w:rsidRDefault="00B904F6" w:rsidP="00B904F6">
      <w:pPr>
        <w:tabs>
          <w:tab w:val="right" w:pos="9360"/>
        </w:tabs>
        <w:ind w:firstLine="0"/>
        <w:rPr>
          <w:rFonts w:eastAsia="Montserrat"/>
        </w:rPr>
      </w:pPr>
      <w:r>
        <w:rPr>
          <w:rFonts w:eastAsia="Montserrat"/>
        </w:rPr>
        <w:t>To approve the Conditional Use Application for Haven, LLC, Map U22, Lot 003.</w:t>
      </w:r>
    </w:p>
    <w:p w:rsidR="00B904F6" w:rsidRDefault="00B904F6" w:rsidP="00B904F6">
      <w:pPr>
        <w:tabs>
          <w:tab w:val="right" w:pos="9360"/>
        </w:tabs>
        <w:ind w:firstLine="0"/>
        <w:rPr>
          <w:rFonts w:asciiTheme="minorHAnsi" w:eastAsia="Montserrat" w:hAnsiTheme="minorHAnsi" w:cstheme="minorBidi"/>
        </w:rPr>
      </w:pPr>
    </w:p>
    <w:p w:rsidR="00B904F6" w:rsidRDefault="00B904F6" w:rsidP="00B904F6">
      <w:pPr>
        <w:ind w:firstLine="0"/>
        <w:rPr>
          <w:rFonts w:eastAsiaTheme="minorHAnsi"/>
          <w:b/>
          <w:bCs/>
          <w:sz w:val="22"/>
          <w:szCs w:val="22"/>
        </w:rPr>
      </w:pPr>
      <w:r>
        <w:rPr>
          <w:b/>
          <w:bCs/>
        </w:rPr>
        <w:t>Conclusions of Law</w:t>
      </w:r>
    </w:p>
    <w:p w:rsidR="00B904F6" w:rsidRDefault="00B904F6" w:rsidP="00B904F6">
      <w:pPr>
        <w:ind w:firstLine="0"/>
      </w:pPr>
      <w:r>
        <w:t>General Review Standards: Lisbon Code of Ordinances. Chapter 62, Site Plans.</w:t>
      </w:r>
    </w:p>
    <w:p w:rsidR="00B904F6" w:rsidRDefault="00B904F6" w:rsidP="00B904F6">
      <w:pPr>
        <w:ind w:firstLine="0"/>
      </w:pPr>
      <w:r>
        <w:t xml:space="preserve">Conditional </w:t>
      </w:r>
      <w:proofErr w:type="gramStart"/>
      <w:r>
        <w:t>Use :</w:t>
      </w:r>
      <w:proofErr w:type="gramEnd"/>
      <w:r>
        <w:t xml:space="preserve"> Lisbon Code of Ordinances, Chapter 70, Article III.</w:t>
      </w:r>
    </w:p>
    <w:p w:rsidR="00B904F6" w:rsidRDefault="00B904F6" w:rsidP="00B904F6">
      <w:pPr>
        <w:ind w:firstLine="0"/>
      </w:pPr>
    </w:p>
    <w:p w:rsidR="00B904F6" w:rsidRDefault="00B904F6" w:rsidP="00B904F6">
      <w:pPr>
        <w:ind w:firstLine="0"/>
        <w:rPr>
          <w:rFonts w:asciiTheme="minorHAnsi" w:hAnsiTheme="minorHAnsi" w:cstheme="minorBidi"/>
        </w:rPr>
      </w:pPr>
      <w:r>
        <w:rPr>
          <w:b/>
          <w:bCs/>
        </w:rPr>
        <w:t>Therefore, the Planning Board hereby approves the Conditional Use Application for Haven LLC.</w:t>
      </w:r>
    </w:p>
    <w:p w:rsidR="00B904F6" w:rsidRDefault="00B904F6" w:rsidP="00B904F6">
      <w:pPr>
        <w:widowControl w:val="0"/>
        <w:tabs>
          <w:tab w:val="left" w:pos="840"/>
          <w:tab w:val="left" w:pos="841"/>
        </w:tabs>
        <w:autoSpaceDE w:val="0"/>
        <w:autoSpaceDN w:val="0"/>
        <w:ind w:right="0" w:firstLine="0"/>
        <w:jc w:val="left"/>
        <w:rPr>
          <w:color w:val="000000"/>
        </w:rPr>
      </w:pPr>
    </w:p>
    <w:p w:rsidR="002D3247" w:rsidRDefault="0065534B" w:rsidP="002D3247">
      <w:pPr>
        <w:pStyle w:val="ListParagraph"/>
        <w:numPr>
          <w:ilvl w:val="0"/>
          <w:numId w:val="10"/>
        </w:numPr>
        <w:ind w:right="0"/>
        <w:rPr>
          <w:sz w:val="22"/>
          <w:szCs w:val="22"/>
        </w:rPr>
      </w:pPr>
      <w:r w:rsidRPr="007F25BC">
        <w:rPr>
          <w:b/>
          <w:sz w:val="24"/>
          <w:szCs w:val="24"/>
        </w:rPr>
        <w:t xml:space="preserve">NEW BUSINESS – </w:t>
      </w:r>
      <w:r w:rsidR="002D3247" w:rsidRPr="002D3247">
        <w:rPr>
          <w:b/>
          <w:sz w:val="22"/>
          <w:szCs w:val="22"/>
        </w:rPr>
        <w:t xml:space="preserve">Case #23-19 </w:t>
      </w:r>
      <w:r w:rsidR="002D3247" w:rsidRPr="002D3247">
        <w:rPr>
          <w:sz w:val="22"/>
          <w:szCs w:val="22"/>
        </w:rPr>
        <w:t>Modification of Approved Conditional Use Permit</w:t>
      </w:r>
    </w:p>
    <w:p w:rsidR="002D3247" w:rsidRDefault="002D3247" w:rsidP="002D3247">
      <w:pPr>
        <w:pStyle w:val="ListParagraph"/>
        <w:ind w:left="3240" w:right="0" w:firstLine="360"/>
        <w:rPr>
          <w:sz w:val="22"/>
          <w:szCs w:val="22"/>
        </w:rPr>
      </w:pPr>
      <w:r w:rsidRPr="002D3247">
        <w:rPr>
          <w:sz w:val="22"/>
          <w:szCs w:val="22"/>
        </w:rPr>
        <w:t xml:space="preserve">Ryan Weaver </w:t>
      </w:r>
    </w:p>
    <w:p w:rsidR="002D3247" w:rsidRDefault="002D3247" w:rsidP="002D3247">
      <w:pPr>
        <w:pStyle w:val="ListParagraph"/>
        <w:ind w:left="3240" w:right="0" w:firstLine="360"/>
        <w:rPr>
          <w:sz w:val="22"/>
          <w:szCs w:val="22"/>
        </w:rPr>
      </w:pPr>
      <w:r>
        <w:rPr>
          <w:sz w:val="22"/>
          <w:szCs w:val="22"/>
        </w:rPr>
        <w:t>190 Ferry Rd</w:t>
      </w:r>
    </w:p>
    <w:p w:rsidR="002D3247" w:rsidRDefault="002D3247" w:rsidP="002D3247">
      <w:pPr>
        <w:pStyle w:val="ListParagraph"/>
        <w:ind w:left="3240" w:right="0" w:firstLine="360"/>
        <w:rPr>
          <w:sz w:val="22"/>
          <w:szCs w:val="22"/>
        </w:rPr>
      </w:pPr>
      <w:r w:rsidRPr="002D3247">
        <w:rPr>
          <w:sz w:val="22"/>
          <w:szCs w:val="22"/>
        </w:rPr>
        <w:t>Lisbon, ME 04250</w:t>
      </w:r>
    </w:p>
    <w:p w:rsidR="0065534B" w:rsidRDefault="002D3247" w:rsidP="002D3247">
      <w:pPr>
        <w:pStyle w:val="ListParagraph"/>
        <w:ind w:left="3240" w:right="0" w:firstLine="360"/>
        <w:rPr>
          <w:sz w:val="22"/>
          <w:szCs w:val="22"/>
        </w:rPr>
      </w:pPr>
      <w:r w:rsidRPr="002D3247">
        <w:rPr>
          <w:sz w:val="22"/>
          <w:szCs w:val="22"/>
        </w:rPr>
        <w:t>Map R-07, Lot 004-A</w:t>
      </w:r>
    </w:p>
    <w:p w:rsidR="00B904F6" w:rsidRDefault="00B904F6" w:rsidP="00B904F6">
      <w:pPr>
        <w:ind w:right="0"/>
        <w:rPr>
          <w:sz w:val="22"/>
          <w:szCs w:val="22"/>
        </w:rPr>
      </w:pPr>
    </w:p>
    <w:p w:rsidR="00B904F6" w:rsidRDefault="00B904F6" w:rsidP="00B904F6">
      <w:pPr>
        <w:ind w:right="0"/>
      </w:pPr>
      <w:r>
        <w:rPr>
          <w:sz w:val="22"/>
          <w:szCs w:val="22"/>
        </w:rPr>
        <w:tab/>
      </w:r>
      <w:r w:rsidRPr="00AE33AD">
        <w:t xml:space="preserve">Mr. Stambach stated that he checked the new layout and found it is outside the flood zone and in Resource Protection like the previous location.  He said the setback is 108 feet from the high water mark which meets the requirements of the </w:t>
      </w:r>
      <w:proofErr w:type="spellStart"/>
      <w:r w:rsidRPr="00AE33AD">
        <w:t>shoreland</w:t>
      </w:r>
      <w:proofErr w:type="spellEnd"/>
      <w:r w:rsidRPr="00AE33AD">
        <w:t xml:space="preserve"> zone, so he found no reason that this could not be relocated.</w:t>
      </w:r>
    </w:p>
    <w:p w:rsidR="00AE33AD" w:rsidRDefault="00AE33AD" w:rsidP="00B904F6">
      <w:pPr>
        <w:ind w:right="0"/>
      </w:pPr>
    </w:p>
    <w:p w:rsidR="00AE33AD" w:rsidRDefault="00AE33AD" w:rsidP="00B904F6">
      <w:pPr>
        <w:ind w:right="0"/>
      </w:pPr>
      <w:r>
        <w:tab/>
      </w:r>
      <w:r w:rsidRPr="00AE33AD">
        <w:rPr>
          <w:b/>
          <w:sz w:val="24"/>
          <w:szCs w:val="24"/>
        </w:rPr>
        <w:t>VOTE: (2024-33)</w:t>
      </w:r>
      <w:r>
        <w:t xml:space="preserve"> Mr. Craig, seconded by Mr. </w:t>
      </w:r>
      <w:proofErr w:type="spellStart"/>
      <w:r>
        <w:t>Maloy</w:t>
      </w:r>
      <w:proofErr w:type="spellEnd"/>
      <w:r>
        <w:t>, moved to approve</w:t>
      </w:r>
      <w:r w:rsidR="00162868">
        <w:t xml:space="preserve"> the </w:t>
      </w:r>
      <w:r>
        <w:t>Modification of the approved Conditional Use Permit for Case #23-19.</w:t>
      </w:r>
    </w:p>
    <w:p w:rsidR="00AE33AD" w:rsidRPr="00AE33AD" w:rsidRDefault="00AE33AD" w:rsidP="00B904F6">
      <w:pPr>
        <w:ind w:right="0"/>
      </w:pPr>
      <w:r>
        <w:tab/>
      </w:r>
      <w:r w:rsidRPr="00AE33AD">
        <w:rPr>
          <w:b/>
          <w:sz w:val="22"/>
          <w:szCs w:val="22"/>
        </w:rPr>
        <w:t>Vote: 5-0 Carried</w:t>
      </w:r>
      <w:r>
        <w:t>.</w:t>
      </w:r>
    </w:p>
    <w:p w:rsidR="00060F2A" w:rsidRDefault="00060F2A" w:rsidP="00060F2A">
      <w:pPr>
        <w:pStyle w:val="ListParagraph"/>
        <w:ind w:left="360" w:right="0" w:firstLine="0"/>
      </w:pPr>
    </w:p>
    <w:p w:rsidR="00AE33AD"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OTHER BUSINESS –</w:t>
      </w:r>
    </w:p>
    <w:p w:rsidR="00EA5C39" w:rsidRDefault="00AE33AD" w:rsidP="00AE33AD">
      <w:pPr>
        <w:pStyle w:val="ListParagraph"/>
        <w:widowControl w:val="0"/>
        <w:autoSpaceDE w:val="0"/>
        <w:autoSpaceDN w:val="0"/>
        <w:spacing w:after="240"/>
        <w:ind w:left="360" w:right="0" w:firstLine="0"/>
      </w:pPr>
      <w:r w:rsidRPr="00AE33AD">
        <w:t>Ms. Burch said the state recently approved an amendment to LD 337 which regulates Manufactured Housing</w:t>
      </w:r>
      <w:r>
        <w:t>.  She explained that Manufactured Housing</w:t>
      </w:r>
      <w:r w:rsidR="005F643E">
        <w:t xml:space="preserve">, or mobile homes, are built in a factory on a chasee after the 1974 law to regulate manufactured housing. She said they are different from modular houses which are built in a factory but </w:t>
      </w:r>
      <w:r w:rsidR="00162868">
        <w:t>are</w:t>
      </w:r>
      <w:r w:rsidR="005F643E">
        <w:t xml:space="preserve"> always on a permanent foundation.  She stated that Lisbon’s Ordinance defines Mobile Homes as manufactured housing as defined by the State Ordinance.  </w:t>
      </w:r>
      <w:r w:rsidR="00EA5C39">
        <w:t>She explained that LD 337 makes it very explicit that municipalities shall permit manufactured housing to be placed or erected on individual house lots where single family dwellings are allowed. This means</w:t>
      </w:r>
      <w:r w:rsidR="00162868">
        <w:t>,</w:t>
      </w:r>
      <w:r w:rsidR="00EA5C39">
        <w:t xml:space="preserve"> in terms of land use, there is no difference between single family homes and manufactured homes.  She said Lisbon’s Ordinance currently has mobile homes (manufactured homes) as a use and only allows them in some zones, which currently does not comply with State law.  She recommends striking Mobile Homes as a use.  </w:t>
      </w:r>
    </w:p>
    <w:p w:rsidR="00A40A73" w:rsidRDefault="00A40A73" w:rsidP="00AE33AD">
      <w:pPr>
        <w:pStyle w:val="ListParagraph"/>
        <w:widowControl w:val="0"/>
        <w:autoSpaceDE w:val="0"/>
        <w:autoSpaceDN w:val="0"/>
        <w:spacing w:after="240"/>
        <w:ind w:left="360" w:right="0" w:firstLine="0"/>
      </w:pPr>
      <w:r w:rsidRPr="00A40A73">
        <w:t>Mr. Stambach said manufactured housing is built on a permanent steel frame, a modular is not.</w:t>
      </w:r>
    </w:p>
    <w:p w:rsidR="00AE33AD" w:rsidRDefault="00EA5C39" w:rsidP="00AE33AD">
      <w:pPr>
        <w:pStyle w:val="ListParagraph"/>
        <w:widowControl w:val="0"/>
        <w:autoSpaceDE w:val="0"/>
        <w:autoSpaceDN w:val="0"/>
        <w:spacing w:after="240"/>
        <w:ind w:left="360" w:right="0" w:firstLine="0"/>
      </w:pPr>
      <w:r>
        <w:t>She said the other part of the law is that you are allowed to have design standards</w:t>
      </w:r>
      <w:r w:rsidR="00A40A73">
        <w:t xml:space="preserve"> for manufactured housing, which she showed the Board a couple examples from other Towns, one being they need to be placed on a permanent foundation, which is an individual lot, not a mobile home park, requiring a roof pitch and exterior surfaces to have typical siding or similar materials.  </w:t>
      </w:r>
    </w:p>
    <w:p w:rsidR="00A40A73" w:rsidRDefault="00A40A73" w:rsidP="00AE33AD">
      <w:pPr>
        <w:pStyle w:val="ListParagraph"/>
        <w:widowControl w:val="0"/>
        <w:autoSpaceDE w:val="0"/>
        <w:autoSpaceDN w:val="0"/>
        <w:spacing w:after="240"/>
        <w:ind w:left="360" w:right="0" w:firstLine="0"/>
      </w:pPr>
      <w:r>
        <w:t>Mr. Stambach said the other thing that needs to be reviewed is design standards for the Rt. 196 corridor which currently does not have any</w:t>
      </w:r>
      <w:r w:rsidR="005E59A4">
        <w:t xml:space="preserve"> requirements</w:t>
      </w:r>
      <w:bookmarkStart w:id="0" w:name="_GoBack"/>
      <w:bookmarkEnd w:id="0"/>
      <w:r>
        <w:t xml:space="preserve"> for residential. </w:t>
      </w:r>
    </w:p>
    <w:p w:rsidR="00A40A73" w:rsidRDefault="00A40A73" w:rsidP="00AE33AD">
      <w:pPr>
        <w:pStyle w:val="ListParagraph"/>
        <w:widowControl w:val="0"/>
        <w:autoSpaceDE w:val="0"/>
        <w:autoSpaceDN w:val="0"/>
        <w:spacing w:after="240"/>
        <w:ind w:left="360" w:right="0" w:firstLine="0"/>
      </w:pPr>
      <w:r>
        <w:t xml:space="preserve">Mr. </w:t>
      </w:r>
      <w:proofErr w:type="spellStart"/>
      <w:r>
        <w:t>Kuhl</w:t>
      </w:r>
      <w:proofErr w:type="spellEnd"/>
      <w:r>
        <w:t xml:space="preserve"> asked </w:t>
      </w:r>
      <w:r w:rsidR="001B3CCE">
        <w:t>how rigid the other town</w:t>
      </w:r>
      <w:r w:rsidR="00162868">
        <w:t>’</w:t>
      </w:r>
      <w:r w:rsidR="001B3CCE">
        <w:t xml:space="preserve">s standards are.  He doesn’t want to put on too many limits.  Ms. Burch said there are limits to the design standards that can be applied.  The State says you cannot use design standards to prevent manufactured housing. Typical standards are to require a roof pitch, a foundation and certain types of exterior materials. </w:t>
      </w:r>
    </w:p>
    <w:p w:rsidR="001B3CCE" w:rsidRDefault="001B3CCE" w:rsidP="00AE33AD">
      <w:pPr>
        <w:pStyle w:val="ListParagraph"/>
        <w:widowControl w:val="0"/>
        <w:autoSpaceDE w:val="0"/>
        <w:autoSpaceDN w:val="0"/>
        <w:spacing w:after="240"/>
        <w:ind w:left="360" w:right="0" w:firstLine="0"/>
      </w:pPr>
      <w:r>
        <w:t xml:space="preserve">Mr. Craig asked if the Board needs to </w:t>
      </w:r>
      <w:r w:rsidR="00C05DEE">
        <w:t>remove the conditional use first to line up with the State standards first and then work on design standards or can they be done at the same time.</w:t>
      </w:r>
    </w:p>
    <w:p w:rsidR="00C05DEE" w:rsidRDefault="00C05DEE" w:rsidP="00C05DEE">
      <w:pPr>
        <w:pStyle w:val="ListParagraph"/>
        <w:widowControl w:val="0"/>
        <w:autoSpaceDE w:val="0"/>
        <w:autoSpaceDN w:val="0"/>
        <w:ind w:left="360" w:right="0" w:firstLine="0"/>
      </w:pPr>
      <w:r>
        <w:lastRenderedPageBreak/>
        <w:t xml:space="preserve">Mr. Stambach said he wasn’t sure when the changes go into effect from the State, so there is time to make the changes. </w:t>
      </w:r>
    </w:p>
    <w:p w:rsidR="00C05DEE" w:rsidRDefault="00C05DEE" w:rsidP="00C05DEE">
      <w:pPr>
        <w:pStyle w:val="ListParagraph"/>
        <w:widowControl w:val="0"/>
        <w:autoSpaceDE w:val="0"/>
        <w:autoSpaceDN w:val="0"/>
        <w:ind w:left="360" w:right="0" w:firstLine="0"/>
      </w:pPr>
    </w:p>
    <w:p w:rsidR="00C05DEE" w:rsidRPr="00C05DEE" w:rsidRDefault="00C05DEE" w:rsidP="00C05DEE">
      <w:pPr>
        <w:ind w:hanging="630"/>
        <w:rPr>
          <w:b/>
        </w:rPr>
      </w:pPr>
      <w:r>
        <w:rPr>
          <w:b/>
          <w:sz w:val="28"/>
          <w:szCs w:val="28"/>
        </w:rPr>
        <w:t>**</w:t>
      </w:r>
      <w:proofErr w:type="gramStart"/>
      <w:r>
        <w:rPr>
          <w:b/>
          <w:sz w:val="28"/>
          <w:szCs w:val="28"/>
        </w:rPr>
        <w:t xml:space="preserve">*  </w:t>
      </w:r>
      <w:r w:rsidRPr="00C05DEE">
        <w:rPr>
          <w:b/>
        </w:rPr>
        <w:t>After</w:t>
      </w:r>
      <w:proofErr w:type="gramEnd"/>
      <w:r w:rsidRPr="00C05DEE">
        <w:rPr>
          <w:b/>
        </w:rPr>
        <w:t xml:space="preserve"> researching this, Mr. Stambach said the changes happen 90 days after the end of the legislative session.</w:t>
      </w:r>
    </w:p>
    <w:p w:rsidR="00C05DEE" w:rsidRPr="00C05DEE" w:rsidRDefault="00C05DEE" w:rsidP="00C05DEE">
      <w:pPr>
        <w:rPr>
          <w:b/>
        </w:rPr>
      </w:pPr>
      <w:r w:rsidRPr="00C05DEE">
        <w:rPr>
          <w:b/>
        </w:rPr>
        <w:t>He thinks they are scheduled to end the session on April 15</w:t>
      </w:r>
      <w:r w:rsidRPr="00C05DEE">
        <w:rPr>
          <w:b/>
          <w:vertAlign w:val="superscript"/>
        </w:rPr>
        <w:t>th</w:t>
      </w:r>
      <w:r w:rsidRPr="00C05DEE">
        <w:rPr>
          <w:b/>
        </w:rPr>
        <w:t xml:space="preserve">, which makes the change in law effective </w:t>
      </w:r>
      <w:proofErr w:type="spellStart"/>
      <w:r w:rsidRPr="00C05DEE">
        <w:rPr>
          <w:b/>
        </w:rPr>
        <w:t>mid July</w:t>
      </w:r>
      <w:proofErr w:type="spellEnd"/>
      <w:r w:rsidRPr="00C05DEE">
        <w:rPr>
          <w:b/>
        </w:rPr>
        <w:t>.</w:t>
      </w:r>
    </w:p>
    <w:p w:rsidR="00C05DEE" w:rsidRPr="00C05DEE" w:rsidRDefault="00C05DEE" w:rsidP="00C05DEE">
      <w:pPr>
        <w:widowControl w:val="0"/>
        <w:autoSpaceDE w:val="0"/>
        <w:autoSpaceDN w:val="0"/>
        <w:ind w:right="0"/>
        <w:rPr>
          <w:b/>
          <w:sz w:val="28"/>
          <w:szCs w:val="28"/>
        </w:rPr>
      </w:pPr>
    </w:p>
    <w:p w:rsidR="002D3247"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CODE ENFORCEMENT OFFICER –</w:t>
      </w:r>
      <w:r w:rsidR="00C05DEE">
        <w:rPr>
          <w:b/>
          <w:sz w:val="24"/>
          <w:szCs w:val="24"/>
        </w:rPr>
        <w:t xml:space="preserve"> NONE</w:t>
      </w:r>
    </w:p>
    <w:p w:rsidR="0065534B" w:rsidRPr="0065534B"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ADJOURN</w:t>
      </w:r>
      <w:r w:rsidR="002D3247">
        <w:rPr>
          <w:b/>
          <w:sz w:val="24"/>
          <w:szCs w:val="24"/>
        </w:rPr>
        <w:t xml:space="preserve"> TO WORKSHOP</w:t>
      </w:r>
    </w:p>
    <w:p w:rsidR="00C05DEE" w:rsidRDefault="0065534B" w:rsidP="00C05DEE">
      <w:pPr>
        <w:pStyle w:val="ListParagraph"/>
        <w:widowControl w:val="0"/>
        <w:autoSpaceDE w:val="0"/>
        <w:autoSpaceDN w:val="0"/>
        <w:ind w:right="0"/>
        <w:rPr>
          <w:b/>
        </w:rPr>
      </w:pPr>
      <w:r w:rsidRPr="0065534B">
        <w:rPr>
          <w:b/>
          <w:sz w:val="24"/>
          <w:szCs w:val="24"/>
        </w:rPr>
        <w:t>VOTE: (</w:t>
      </w:r>
      <w:r w:rsidR="007B30B1">
        <w:rPr>
          <w:b/>
          <w:sz w:val="24"/>
          <w:szCs w:val="24"/>
        </w:rPr>
        <w:t>202</w:t>
      </w:r>
      <w:r w:rsidR="001C1A16">
        <w:rPr>
          <w:b/>
          <w:sz w:val="24"/>
          <w:szCs w:val="24"/>
        </w:rPr>
        <w:t>4</w:t>
      </w:r>
      <w:r w:rsidRPr="0065534B">
        <w:rPr>
          <w:b/>
          <w:sz w:val="24"/>
          <w:szCs w:val="24"/>
        </w:rPr>
        <w:t>-</w:t>
      </w:r>
      <w:r w:rsidR="00C05DEE">
        <w:rPr>
          <w:b/>
          <w:sz w:val="24"/>
          <w:szCs w:val="24"/>
        </w:rPr>
        <w:t>34</w:t>
      </w:r>
      <w:r w:rsidRPr="0065534B">
        <w:rPr>
          <w:b/>
          <w:sz w:val="24"/>
          <w:szCs w:val="24"/>
        </w:rPr>
        <w:t xml:space="preserve">) </w:t>
      </w:r>
      <w:r w:rsidRPr="0065534B">
        <w:t>Mr.</w:t>
      </w:r>
      <w:r w:rsidR="00C05DEE">
        <w:t xml:space="preserve"> Craig</w:t>
      </w:r>
      <w:r w:rsidRPr="0065534B">
        <w:t xml:space="preserve">, seconded by </w:t>
      </w:r>
      <w:r w:rsidR="00D8537F">
        <w:t xml:space="preserve">Mr. </w:t>
      </w:r>
      <w:proofErr w:type="spellStart"/>
      <w:r w:rsidR="00C05DEE">
        <w:t>Maloy</w:t>
      </w:r>
      <w:proofErr w:type="spellEnd"/>
      <w:r w:rsidRPr="0065534B">
        <w:t xml:space="preserve"> moved to adjourn</w:t>
      </w:r>
      <w:r w:rsidR="002D3247">
        <w:t xml:space="preserve"> to Workshop</w:t>
      </w:r>
      <w:r w:rsidRPr="0065534B">
        <w:t xml:space="preserve"> at 7:</w:t>
      </w:r>
      <w:r w:rsidR="00C05DEE">
        <w:t>25</w:t>
      </w:r>
      <w:r w:rsidRPr="0065534B">
        <w:t xml:space="preserve"> pm</w:t>
      </w:r>
      <w:r w:rsidRPr="0065534B">
        <w:rPr>
          <w:b/>
        </w:rPr>
        <w:t xml:space="preserve">.  </w:t>
      </w:r>
    </w:p>
    <w:p w:rsidR="00E7383F" w:rsidRPr="00C05DEE" w:rsidRDefault="0065534B" w:rsidP="0065534B">
      <w:pPr>
        <w:pStyle w:val="ListParagraph"/>
        <w:widowControl w:val="0"/>
        <w:autoSpaceDE w:val="0"/>
        <w:autoSpaceDN w:val="0"/>
        <w:spacing w:after="240"/>
        <w:ind w:right="0"/>
        <w:rPr>
          <w:b/>
          <w:sz w:val="22"/>
          <w:szCs w:val="22"/>
        </w:rPr>
      </w:pPr>
      <w:r w:rsidRPr="00C05DEE">
        <w:rPr>
          <w:b/>
          <w:sz w:val="22"/>
          <w:szCs w:val="22"/>
        </w:rPr>
        <w:t>Vote: 5-0 Carried</w:t>
      </w:r>
      <w:r w:rsidR="00C05DEE">
        <w:rPr>
          <w:b/>
          <w:sz w:val="22"/>
          <w:szCs w:val="22"/>
        </w:rPr>
        <w:t>.</w:t>
      </w:r>
    </w:p>
    <w:p w:rsidR="002D3247" w:rsidRDefault="002D3247" w:rsidP="00317239">
      <w:pPr>
        <w:pStyle w:val="ListParagraph"/>
        <w:widowControl w:val="0"/>
        <w:numPr>
          <w:ilvl w:val="0"/>
          <w:numId w:val="10"/>
        </w:numPr>
        <w:autoSpaceDE w:val="0"/>
        <w:autoSpaceDN w:val="0"/>
        <w:spacing w:after="240"/>
        <w:ind w:right="0"/>
        <w:rPr>
          <w:sz w:val="22"/>
          <w:szCs w:val="22"/>
        </w:rPr>
      </w:pPr>
      <w:r w:rsidRPr="002D3247">
        <w:rPr>
          <w:b/>
          <w:sz w:val="24"/>
          <w:szCs w:val="24"/>
        </w:rPr>
        <w:t>WORKSHOP</w:t>
      </w:r>
      <w:r w:rsidRPr="002D3247">
        <w:rPr>
          <w:sz w:val="22"/>
          <w:szCs w:val="22"/>
        </w:rPr>
        <w:t xml:space="preserve"> - A.  ROSII and Open Space Subdivision Ordinance updates</w:t>
      </w:r>
    </w:p>
    <w:p w:rsidR="00694831" w:rsidRDefault="00A72C33" w:rsidP="00694831">
      <w:pPr>
        <w:pStyle w:val="ListParagraph"/>
        <w:widowControl w:val="0"/>
        <w:autoSpaceDE w:val="0"/>
        <w:autoSpaceDN w:val="0"/>
        <w:ind w:left="360" w:right="0" w:firstLine="0"/>
      </w:pPr>
      <w:r w:rsidRPr="00622FAB">
        <w:t>Mr. H</w:t>
      </w:r>
      <w:r w:rsidR="00622FAB" w:rsidRPr="00622FAB">
        <w:t xml:space="preserve">uston recommended to change </w:t>
      </w:r>
      <w:r w:rsidR="00622FAB">
        <w:t>the following: “</w:t>
      </w:r>
      <w:r w:rsidR="00622FAB" w:rsidRPr="00622FAB">
        <w:t xml:space="preserve">Section </w:t>
      </w:r>
      <w:r w:rsidR="00622FAB">
        <w:t>(</w:t>
      </w:r>
      <w:r w:rsidR="00C74F49">
        <w:t>g</w:t>
      </w:r>
      <w:r w:rsidR="00622FAB">
        <w:t>)</w:t>
      </w:r>
      <w:r w:rsidR="00622FAB">
        <w:rPr>
          <w:sz w:val="22"/>
          <w:szCs w:val="22"/>
        </w:rPr>
        <w:t xml:space="preserve"> </w:t>
      </w:r>
      <w:r w:rsidR="00622FAB" w:rsidRPr="00622FAB">
        <w:rPr>
          <w:i/>
        </w:rPr>
        <w:t>Road and common driveways</w:t>
      </w:r>
      <w:r w:rsidR="00622FAB">
        <w:rPr>
          <w:i/>
        </w:rPr>
        <w:t>-</w:t>
      </w:r>
      <w:r w:rsidR="00622FAB">
        <w:rPr>
          <w:sz w:val="22"/>
          <w:szCs w:val="22"/>
        </w:rPr>
        <w:t xml:space="preserve"> </w:t>
      </w:r>
      <w:r w:rsidR="00622FAB" w:rsidRPr="00C74F49">
        <w:t>(1)(b)</w:t>
      </w:r>
      <w:r w:rsidR="00622FAB">
        <w:rPr>
          <w:sz w:val="22"/>
          <w:szCs w:val="22"/>
        </w:rPr>
        <w:t xml:space="preserve"> </w:t>
      </w:r>
      <w:r w:rsidR="00622FAB">
        <w:t xml:space="preserve">All common driveways in excess of 500 feet shall contain at least one </w:t>
      </w:r>
      <w:r w:rsidR="00622FAB" w:rsidRPr="00622FAB">
        <w:rPr>
          <w:strike/>
        </w:rPr>
        <w:t>10</w:t>
      </w:r>
      <w:r w:rsidR="00622FAB" w:rsidRPr="00622FAB">
        <w:rPr>
          <w:color w:val="FF0000"/>
          <w:u w:val="single"/>
        </w:rPr>
        <w:t>20</w:t>
      </w:r>
      <w:r w:rsidR="00622FAB">
        <w:t xml:space="preserve"> foot by 30 foot turnout. The exact location shall be determined by the Planning Board with the review of the Fire Department.”  </w:t>
      </w:r>
    </w:p>
    <w:p w:rsidR="00A72C33" w:rsidRDefault="00622FAB" w:rsidP="00694831">
      <w:pPr>
        <w:pStyle w:val="ListParagraph"/>
        <w:widowControl w:val="0"/>
        <w:autoSpaceDE w:val="0"/>
        <w:autoSpaceDN w:val="0"/>
        <w:ind w:left="360" w:right="0" w:firstLine="0"/>
      </w:pPr>
      <w:r>
        <w:t>He said this would give more room for a Fire Truck to turn around.</w:t>
      </w:r>
      <w:r w:rsidR="00306ACD">
        <w:t xml:space="preserve">  </w:t>
      </w:r>
    </w:p>
    <w:p w:rsidR="00694831" w:rsidRDefault="00694831" w:rsidP="00694831">
      <w:pPr>
        <w:pStyle w:val="ListParagraph"/>
        <w:widowControl w:val="0"/>
        <w:autoSpaceDE w:val="0"/>
        <w:autoSpaceDN w:val="0"/>
        <w:ind w:left="360" w:right="0" w:firstLine="0"/>
      </w:pPr>
    </w:p>
    <w:p w:rsidR="00694831" w:rsidRDefault="00694831" w:rsidP="00694831">
      <w:pPr>
        <w:pStyle w:val="ListParagraph"/>
        <w:widowControl w:val="0"/>
        <w:autoSpaceDE w:val="0"/>
        <w:autoSpaceDN w:val="0"/>
        <w:ind w:left="360" w:right="0" w:firstLine="0"/>
      </w:pPr>
      <w:r>
        <w:t xml:space="preserve">A community member asked if there </w:t>
      </w:r>
      <w:r w:rsidR="00D339DA">
        <w:t>will be a required size on how many houses for 50 acres after someone divides their 100 acre lot.  Ms. Burch said the minimum lot size is about 2-1/4 acres</w:t>
      </w:r>
      <w:r w:rsidR="00702EB7">
        <w:t>.</w:t>
      </w:r>
    </w:p>
    <w:p w:rsidR="00702EB7" w:rsidRDefault="00702EB7" w:rsidP="00694831">
      <w:pPr>
        <w:pStyle w:val="ListParagraph"/>
        <w:widowControl w:val="0"/>
        <w:autoSpaceDE w:val="0"/>
        <w:autoSpaceDN w:val="0"/>
        <w:ind w:left="360" w:right="0" w:firstLine="0"/>
      </w:pPr>
      <w:r>
        <w:t>The community member stated this would allow for a possibility of 25 more houses on Summer Street to be built and increasing the traffic entering onto Rt. 196, which is already difficult to enter onto since they increased the speed limit.</w:t>
      </w:r>
    </w:p>
    <w:p w:rsidR="00702EB7" w:rsidRDefault="00702EB7" w:rsidP="00694831">
      <w:pPr>
        <w:pStyle w:val="ListParagraph"/>
        <w:widowControl w:val="0"/>
        <w:autoSpaceDE w:val="0"/>
        <w:autoSpaceDN w:val="0"/>
        <w:ind w:left="360" w:right="0" w:firstLine="0"/>
      </w:pPr>
      <w:r>
        <w:t xml:space="preserve">She asked if there will be any consideration for widening the roads since they may be adding 25 residential home to a small street. Ms. Burch said if someone were to propose a subdivision of that size they would be required to bring it before the Planning Board for the review process, so these issues would be reviewed closely.  </w:t>
      </w:r>
    </w:p>
    <w:p w:rsidR="00D339DA" w:rsidRDefault="00D339DA" w:rsidP="00694831">
      <w:pPr>
        <w:pStyle w:val="ListParagraph"/>
        <w:widowControl w:val="0"/>
        <w:autoSpaceDE w:val="0"/>
        <w:autoSpaceDN w:val="0"/>
        <w:ind w:left="360" w:right="0" w:firstLine="0"/>
      </w:pPr>
    </w:p>
    <w:p w:rsidR="00D339DA" w:rsidRPr="00694831" w:rsidRDefault="00D339DA" w:rsidP="00694831">
      <w:pPr>
        <w:pStyle w:val="ListParagraph"/>
        <w:widowControl w:val="0"/>
        <w:autoSpaceDE w:val="0"/>
        <w:autoSpaceDN w:val="0"/>
        <w:ind w:left="360" w:right="0" w:firstLine="0"/>
      </w:pPr>
    </w:p>
    <w:p w:rsidR="002D3247" w:rsidRDefault="002D3247" w:rsidP="002D3247">
      <w:pPr>
        <w:pStyle w:val="ListParagraph"/>
        <w:widowControl w:val="0"/>
        <w:autoSpaceDE w:val="0"/>
        <w:autoSpaceDN w:val="0"/>
        <w:spacing w:after="240"/>
        <w:ind w:left="1440" w:right="0" w:firstLine="360"/>
        <w:rPr>
          <w:sz w:val="22"/>
          <w:szCs w:val="22"/>
        </w:rPr>
      </w:pPr>
      <w:r>
        <w:rPr>
          <w:b/>
          <w:sz w:val="24"/>
          <w:szCs w:val="24"/>
        </w:rPr>
        <w:t xml:space="preserve">   </w:t>
      </w:r>
      <w:r w:rsidRPr="002D3247">
        <w:rPr>
          <w:sz w:val="24"/>
          <w:szCs w:val="24"/>
        </w:rPr>
        <w:t>B</w:t>
      </w:r>
      <w:r w:rsidRPr="002D3247">
        <w:rPr>
          <w:sz w:val="22"/>
          <w:szCs w:val="22"/>
        </w:rPr>
        <w:t>.</w:t>
      </w:r>
      <w:r>
        <w:rPr>
          <w:sz w:val="22"/>
          <w:szCs w:val="22"/>
        </w:rPr>
        <w:t xml:space="preserve">  </w:t>
      </w:r>
      <w:r w:rsidRPr="002D3247">
        <w:rPr>
          <w:sz w:val="22"/>
          <w:szCs w:val="22"/>
        </w:rPr>
        <w:t xml:space="preserve">Discussion of the mapping of the Resource Protection and </w:t>
      </w:r>
      <w:proofErr w:type="spellStart"/>
      <w:r w:rsidRPr="002D3247">
        <w:rPr>
          <w:sz w:val="22"/>
          <w:szCs w:val="22"/>
        </w:rPr>
        <w:t>Shoreland</w:t>
      </w:r>
      <w:proofErr w:type="spellEnd"/>
      <w:r w:rsidRPr="002D3247">
        <w:rPr>
          <w:sz w:val="22"/>
          <w:szCs w:val="22"/>
        </w:rPr>
        <w:t xml:space="preserve"> Zones</w:t>
      </w:r>
    </w:p>
    <w:p w:rsidR="00702EB7" w:rsidRDefault="00702EB7" w:rsidP="00702EB7">
      <w:pPr>
        <w:widowControl w:val="0"/>
        <w:autoSpaceDE w:val="0"/>
        <w:autoSpaceDN w:val="0"/>
        <w:spacing w:after="240"/>
        <w:ind w:right="0"/>
      </w:pPr>
      <w:r>
        <w:rPr>
          <w:sz w:val="22"/>
          <w:szCs w:val="22"/>
        </w:rPr>
        <w:tab/>
      </w:r>
      <w:r w:rsidRPr="006C37DD">
        <w:t xml:space="preserve">Mr. Stambach said he’s been in contact with Mr. </w:t>
      </w:r>
      <w:proofErr w:type="spellStart"/>
      <w:r w:rsidRPr="006C37DD">
        <w:t>Raitt</w:t>
      </w:r>
      <w:proofErr w:type="spellEnd"/>
      <w:r w:rsidRPr="006C37DD">
        <w:t xml:space="preserve"> and will get more specific </w:t>
      </w:r>
      <w:r w:rsidR="006C37DD" w:rsidRPr="006C37DD">
        <w:t>information on certain areas that need to reviewed</w:t>
      </w:r>
      <w:r w:rsidR="006C37DD">
        <w:t xml:space="preserve"> and then compare the maps.  He said he spoke with someone from the Maine DEP and confirmed that any modifications to the </w:t>
      </w:r>
      <w:proofErr w:type="spellStart"/>
      <w:r w:rsidR="006C37DD">
        <w:t>Shoreland</w:t>
      </w:r>
      <w:proofErr w:type="spellEnd"/>
      <w:r w:rsidR="006C37DD">
        <w:t xml:space="preserve"> Zoning Map does have to go back to Maine DEP for review and approval.</w:t>
      </w:r>
    </w:p>
    <w:p w:rsidR="006C37DD" w:rsidRDefault="006C37DD" w:rsidP="006C37DD">
      <w:pPr>
        <w:widowControl w:val="0"/>
        <w:autoSpaceDE w:val="0"/>
        <w:autoSpaceDN w:val="0"/>
        <w:ind w:right="0" w:firstLine="0"/>
      </w:pPr>
      <w:r w:rsidRPr="006C37DD">
        <w:rPr>
          <w:b/>
          <w:sz w:val="24"/>
          <w:szCs w:val="24"/>
        </w:rPr>
        <w:t>VOTE: (2024-35)</w:t>
      </w:r>
      <w:r>
        <w:t xml:space="preserve"> Mr. </w:t>
      </w:r>
      <w:proofErr w:type="spellStart"/>
      <w:r>
        <w:t>Maloy</w:t>
      </w:r>
      <w:proofErr w:type="spellEnd"/>
      <w:r>
        <w:t>, seconded by Mr. Craig moved to adjourn the Workshop at 7:40pm.</w:t>
      </w:r>
    </w:p>
    <w:p w:rsidR="006C37DD" w:rsidRPr="006C37DD" w:rsidRDefault="006C37DD" w:rsidP="006C37DD">
      <w:pPr>
        <w:widowControl w:val="0"/>
        <w:autoSpaceDE w:val="0"/>
        <w:autoSpaceDN w:val="0"/>
        <w:spacing w:after="240"/>
        <w:ind w:right="0" w:firstLine="0"/>
      </w:pPr>
      <w:r w:rsidRPr="006C37DD">
        <w:rPr>
          <w:b/>
          <w:sz w:val="22"/>
          <w:szCs w:val="22"/>
        </w:rPr>
        <w:t>Vote: 5-0 Carried</w:t>
      </w:r>
      <w:r>
        <w:rPr>
          <w:b/>
          <w:sz w:val="24"/>
          <w:szCs w:val="24"/>
        </w:rPr>
        <w:t>.</w:t>
      </w:r>
    </w:p>
    <w:p w:rsidR="0065534B" w:rsidRDefault="0065534B" w:rsidP="0065534B">
      <w:pPr>
        <w:pStyle w:val="ListParagraph"/>
        <w:widowControl w:val="0"/>
        <w:autoSpaceDE w:val="0"/>
        <w:autoSpaceDN w:val="0"/>
        <w:spacing w:after="240"/>
        <w:ind w:right="0"/>
        <w:rPr>
          <w:sz w:val="22"/>
          <w:szCs w:val="22"/>
        </w:rPr>
      </w:pPr>
    </w:p>
    <w:p w:rsidR="0065534B" w:rsidRPr="0065534B" w:rsidRDefault="0065534B" w:rsidP="0065534B">
      <w:pPr>
        <w:pStyle w:val="ListParagraph"/>
        <w:widowControl w:val="0"/>
        <w:autoSpaceDE w:val="0"/>
        <w:autoSpaceDN w:val="0"/>
        <w:spacing w:after="240"/>
        <w:ind w:right="0"/>
        <w:rPr>
          <w:sz w:val="22"/>
          <w:szCs w:val="22"/>
        </w:rPr>
      </w:pPr>
    </w:p>
    <w:p w:rsidR="00B874D7" w:rsidRPr="0085654A" w:rsidRDefault="00F03A2D" w:rsidP="00B12F85">
      <w:pPr>
        <w:pStyle w:val="BodyTextIndent"/>
        <w:tabs>
          <w:tab w:val="clear" w:pos="1440"/>
        </w:tabs>
        <w:ind w:left="4320" w:right="0"/>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6213AD" w:rsidP="006213AD">
      <w:pPr>
        <w:pStyle w:val="BodyTextIndent"/>
        <w:tabs>
          <w:tab w:val="clear" w:pos="1440"/>
        </w:tabs>
        <w:ind w:left="5760" w:right="0"/>
        <w:rPr>
          <w:sz w:val="20"/>
        </w:rPr>
      </w:pPr>
      <w:r>
        <w:rPr>
          <w:sz w:val="20"/>
        </w:rPr>
        <w:t xml:space="preserve">           </w:t>
      </w:r>
      <w:r w:rsidR="00B35A81" w:rsidRPr="0085654A">
        <w:rPr>
          <w:sz w:val="20"/>
        </w:rPr>
        <w:t>Lisa B. Smith</w:t>
      </w:r>
      <w:r w:rsidR="001032BE">
        <w:rPr>
          <w:sz w:val="20"/>
        </w:rPr>
        <w:t xml:space="preserve">, </w:t>
      </w:r>
      <w:r w:rsidR="001C1A16">
        <w:rPr>
          <w:sz w:val="20"/>
        </w:rPr>
        <w:t>Planning Board Secretary</w:t>
      </w:r>
    </w:p>
    <w:p w:rsidR="00F947BC" w:rsidRDefault="006213AD" w:rsidP="00B12F85">
      <w:pPr>
        <w:pStyle w:val="BodyTextIndent"/>
        <w:tabs>
          <w:tab w:val="clear" w:pos="1440"/>
        </w:tabs>
        <w:ind w:left="5760" w:right="0" w:firstLine="720"/>
        <w:rPr>
          <w:sz w:val="20"/>
        </w:rPr>
      </w:pPr>
      <w:r>
        <w:rPr>
          <w:sz w:val="20"/>
        </w:rPr>
        <w:t xml:space="preserve">    </w:t>
      </w:r>
      <w:r w:rsidR="00FE4513" w:rsidRPr="0085654A">
        <w:rPr>
          <w:sz w:val="20"/>
        </w:rPr>
        <w:t xml:space="preserve">Date </w:t>
      </w:r>
      <w:r w:rsidR="001435BD" w:rsidRPr="0085654A">
        <w:rPr>
          <w:sz w:val="20"/>
        </w:rPr>
        <w:t>Approved:</w:t>
      </w:r>
      <w:r w:rsidR="003828A8">
        <w:rPr>
          <w:sz w:val="20"/>
        </w:rPr>
        <w:t xml:space="preserve"> April 11</w:t>
      </w:r>
      <w:r w:rsidR="0088243B">
        <w:rPr>
          <w:sz w:val="20"/>
        </w:rPr>
        <w:t>,</w:t>
      </w:r>
      <w:r w:rsidR="00C3316E">
        <w:rPr>
          <w:sz w:val="20"/>
        </w:rPr>
        <w:t xml:space="preserve"> </w:t>
      </w:r>
      <w:r w:rsidR="001C1A16">
        <w:rPr>
          <w:sz w:val="20"/>
        </w:rPr>
        <w:t>2024</w:t>
      </w:r>
    </w:p>
    <w:p w:rsidR="003828A8" w:rsidRDefault="003828A8" w:rsidP="00B12F85">
      <w:pPr>
        <w:pStyle w:val="BodyTextIndent"/>
        <w:tabs>
          <w:tab w:val="clear" w:pos="1440"/>
        </w:tabs>
        <w:ind w:left="5760" w:right="0" w:firstLine="720"/>
        <w:rPr>
          <w:sz w:val="20"/>
        </w:rPr>
      </w:pPr>
    </w:p>
    <w:p w:rsidR="003828A8" w:rsidRDefault="003828A8" w:rsidP="00B12F85">
      <w:pPr>
        <w:pStyle w:val="BodyTextIndent"/>
        <w:tabs>
          <w:tab w:val="clear" w:pos="1440"/>
        </w:tabs>
        <w:ind w:left="5760" w:right="0" w:firstLine="720"/>
        <w:rPr>
          <w:sz w:val="20"/>
        </w:rPr>
      </w:pPr>
    </w:p>
    <w:p w:rsidR="003828A8" w:rsidRPr="0085654A" w:rsidRDefault="003828A8" w:rsidP="00B12F85">
      <w:pPr>
        <w:pStyle w:val="BodyTextIndent"/>
        <w:tabs>
          <w:tab w:val="clear" w:pos="1440"/>
        </w:tabs>
        <w:ind w:left="5760" w:right="0" w:firstLine="720"/>
        <w:rPr>
          <w:sz w:val="20"/>
        </w:rPr>
      </w:pPr>
    </w:p>
    <w:sectPr w:rsidR="003828A8" w:rsidRPr="0085654A" w:rsidSect="00D8537F">
      <w:headerReference w:type="default" r:id="rId10"/>
      <w:footerReference w:type="default" r:id="rId11"/>
      <w:footerReference w:type="first" r:id="rId12"/>
      <w:pgSz w:w="12240" w:h="15840" w:code="1"/>
      <w:pgMar w:top="1170" w:right="99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89" w:rsidRDefault="00642D89">
      <w:pPr>
        <w:rPr>
          <w:sz w:val="19"/>
          <w:szCs w:val="19"/>
        </w:rPr>
      </w:pPr>
      <w:r>
        <w:rPr>
          <w:sz w:val="19"/>
          <w:szCs w:val="19"/>
        </w:rPr>
        <w:separator/>
      </w:r>
    </w:p>
  </w:endnote>
  <w:endnote w:type="continuationSeparator" w:id="0">
    <w:p w:rsidR="00642D89" w:rsidRDefault="00642D89">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A60F3F">
    <w:pPr>
      <w:pStyle w:val="Footer"/>
      <w:jc w:val="center"/>
      <w:rPr>
        <w:b/>
        <w:i/>
      </w:rPr>
    </w:pPr>
    <w:r>
      <w:rPr>
        <w:b/>
        <w:i/>
      </w:rPr>
      <w:tab/>
    </w:r>
    <w:r>
      <w:rPr>
        <w:b/>
        <w:i/>
      </w:rPr>
      <w:tab/>
    </w:r>
  </w:p>
  <w:p w:rsidR="00924394" w:rsidRDefault="00924394"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924394" w:rsidRDefault="00924394"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89" w:rsidRDefault="00642D89">
      <w:pPr>
        <w:rPr>
          <w:sz w:val="19"/>
          <w:szCs w:val="19"/>
        </w:rPr>
      </w:pPr>
      <w:r>
        <w:rPr>
          <w:sz w:val="19"/>
          <w:szCs w:val="19"/>
        </w:rPr>
        <w:separator/>
      </w:r>
    </w:p>
  </w:footnote>
  <w:footnote w:type="continuationSeparator" w:id="0">
    <w:p w:rsidR="00642D89" w:rsidRDefault="00642D89">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B346C1">
    <w:pPr>
      <w:pStyle w:val="Header"/>
      <w:tabs>
        <w:tab w:val="clear" w:pos="4320"/>
        <w:tab w:val="clear" w:pos="8640"/>
        <w:tab w:val="left" w:pos="1530"/>
        <w:tab w:val="right" w:pos="10080"/>
      </w:tabs>
      <w:ind w:firstLine="0"/>
      <w:rPr>
        <w:rFonts w:ascii="Book Antiqua" w:hAnsi="Book Antiqua"/>
        <w:snapToGrid w:val="0"/>
      </w:rPr>
    </w:pPr>
  </w:p>
  <w:p w:rsidR="00924394" w:rsidRDefault="00924394" w:rsidP="00F55074">
    <w:pPr>
      <w:pStyle w:val="Header"/>
      <w:tabs>
        <w:tab w:val="clear" w:pos="4320"/>
        <w:tab w:val="clear" w:pos="8640"/>
        <w:tab w:val="left" w:pos="1530"/>
        <w:tab w:val="right" w:pos="9270"/>
      </w:tabs>
      <w:ind w:firstLine="0"/>
      <w:rPr>
        <w:rFonts w:ascii="Book Antiqua" w:hAnsi="Book Antiqua"/>
        <w:snapToGrid w:val="0"/>
      </w:rPr>
    </w:pPr>
  </w:p>
  <w:p w:rsidR="00924394" w:rsidRPr="000D5314" w:rsidRDefault="00924394"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5E59A4">
      <w:rPr>
        <w:noProof/>
        <w:snapToGrid w:val="0"/>
      </w:rPr>
      <w:t>4</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sidR="003828A8">
      <w:rPr>
        <w:snapToGrid w:val="0"/>
      </w:rPr>
      <w:t>March 28</w:t>
    </w:r>
    <w:r w:rsidR="00202667">
      <w:rPr>
        <w:snapToGrid w:val="0"/>
      </w:rPr>
      <w:t xml:space="preserve">, </w:t>
    </w:r>
    <w:r w:rsidR="007B30B1">
      <w:rPr>
        <w:snapToGrid w:val="0"/>
      </w:rPr>
      <w:t>202</w:t>
    </w:r>
    <w:r w:rsidR="00DF6202">
      <w:rPr>
        <w:snapToGrid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454C7"/>
    <w:multiLevelType w:val="hybridMultilevel"/>
    <w:tmpl w:val="45DEEA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92D1F"/>
    <w:multiLevelType w:val="hybridMultilevel"/>
    <w:tmpl w:val="F79A89B0"/>
    <w:lvl w:ilvl="0" w:tplc="F2600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C82788"/>
    <w:multiLevelType w:val="hybridMultilevel"/>
    <w:tmpl w:val="EEB8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01A41"/>
    <w:multiLevelType w:val="hybridMultilevel"/>
    <w:tmpl w:val="6E3204A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A457B"/>
    <w:multiLevelType w:val="hybridMultilevel"/>
    <w:tmpl w:val="1C5EB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
  </w:num>
  <w:num w:numId="3">
    <w:abstractNumId w:val="7"/>
  </w:num>
  <w:num w:numId="4">
    <w:abstractNumId w:val="6"/>
  </w:num>
  <w:num w:numId="5">
    <w:abstractNumId w:val="1"/>
  </w:num>
  <w:num w:numId="6">
    <w:abstractNumId w:val="0"/>
  </w:num>
  <w:num w:numId="7">
    <w:abstractNumId w:val="11"/>
  </w:num>
  <w:num w:numId="8">
    <w:abstractNumId w:val="12"/>
  </w:num>
  <w:num w:numId="9">
    <w:abstractNumId w:val="10"/>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0F2A"/>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338B"/>
    <w:rsid w:val="000E4A05"/>
    <w:rsid w:val="000E4C9C"/>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5EAA"/>
    <w:rsid w:val="001264E2"/>
    <w:rsid w:val="00127065"/>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868"/>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3CCE"/>
    <w:rsid w:val="001B619E"/>
    <w:rsid w:val="001C046B"/>
    <w:rsid w:val="001C0597"/>
    <w:rsid w:val="001C0CA7"/>
    <w:rsid w:val="001C1087"/>
    <w:rsid w:val="001C1981"/>
    <w:rsid w:val="001C1A16"/>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176F"/>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AC3"/>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D08C0"/>
    <w:rsid w:val="002D12F9"/>
    <w:rsid w:val="002D13F1"/>
    <w:rsid w:val="002D27A8"/>
    <w:rsid w:val="002D3247"/>
    <w:rsid w:val="002D61FF"/>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ACD"/>
    <w:rsid w:val="00306B52"/>
    <w:rsid w:val="003078F6"/>
    <w:rsid w:val="00307BE7"/>
    <w:rsid w:val="0031006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28A8"/>
    <w:rsid w:val="00383177"/>
    <w:rsid w:val="00383FB9"/>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5D5"/>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D601B"/>
    <w:rsid w:val="005E0A03"/>
    <w:rsid w:val="005E0E1A"/>
    <w:rsid w:val="005E12DA"/>
    <w:rsid w:val="005E23BB"/>
    <w:rsid w:val="005E2A66"/>
    <w:rsid w:val="005E3CC4"/>
    <w:rsid w:val="005E59A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43E"/>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3AD"/>
    <w:rsid w:val="00621B46"/>
    <w:rsid w:val="0062258C"/>
    <w:rsid w:val="00622FAB"/>
    <w:rsid w:val="00623B48"/>
    <w:rsid w:val="00624B9F"/>
    <w:rsid w:val="00626AE8"/>
    <w:rsid w:val="00627993"/>
    <w:rsid w:val="00630529"/>
    <w:rsid w:val="00631102"/>
    <w:rsid w:val="00631B82"/>
    <w:rsid w:val="00633596"/>
    <w:rsid w:val="00633E10"/>
    <w:rsid w:val="00636BBF"/>
    <w:rsid w:val="0063702A"/>
    <w:rsid w:val="00637713"/>
    <w:rsid w:val="00640650"/>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4831"/>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7DD"/>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6FDD"/>
    <w:rsid w:val="006E72B1"/>
    <w:rsid w:val="006E7C8A"/>
    <w:rsid w:val="006F0436"/>
    <w:rsid w:val="006F22D2"/>
    <w:rsid w:val="006F3F96"/>
    <w:rsid w:val="006F52B7"/>
    <w:rsid w:val="006F72AB"/>
    <w:rsid w:val="006F747E"/>
    <w:rsid w:val="006F77ED"/>
    <w:rsid w:val="006F7F3D"/>
    <w:rsid w:val="0070060D"/>
    <w:rsid w:val="00701797"/>
    <w:rsid w:val="00702EB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6B7E"/>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64E"/>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3582"/>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A0"/>
    <w:rsid w:val="008D5FD1"/>
    <w:rsid w:val="008D6A5E"/>
    <w:rsid w:val="008D73C3"/>
    <w:rsid w:val="008D74D5"/>
    <w:rsid w:val="008D761A"/>
    <w:rsid w:val="008D7AAE"/>
    <w:rsid w:val="008D7E09"/>
    <w:rsid w:val="008E0E7B"/>
    <w:rsid w:val="008E0F8A"/>
    <w:rsid w:val="008E16C8"/>
    <w:rsid w:val="008E1BD6"/>
    <w:rsid w:val="008E1DB2"/>
    <w:rsid w:val="008E4639"/>
    <w:rsid w:val="008E4B7E"/>
    <w:rsid w:val="008E59AF"/>
    <w:rsid w:val="008E72BA"/>
    <w:rsid w:val="008E7C55"/>
    <w:rsid w:val="008F022B"/>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5E2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E6"/>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5A00"/>
    <w:rsid w:val="00A27CA6"/>
    <w:rsid w:val="00A3049F"/>
    <w:rsid w:val="00A331DF"/>
    <w:rsid w:val="00A3360D"/>
    <w:rsid w:val="00A33762"/>
    <w:rsid w:val="00A33C1B"/>
    <w:rsid w:val="00A3605C"/>
    <w:rsid w:val="00A37A31"/>
    <w:rsid w:val="00A40625"/>
    <w:rsid w:val="00A40A73"/>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2C33"/>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D1492"/>
    <w:rsid w:val="00AD3452"/>
    <w:rsid w:val="00AD4394"/>
    <w:rsid w:val="00AD5E7D"/>
    <w:rsid w:val="00AD678E"/>
    <w:rsid w:val="00AD764F"/>
    <w:rsid w:val="00AE1F7A"/>
    <w:rsid w:val="00AE26F5"/>
    <w:rsid w:val="00AE2B64"/>
    <w:rsid w:val="00AE2FBB"/>
    <w:rsid w:val="00AE33AD"/>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F85"/>
    <w:rsid w:val="00B13B18"/>
    <w:rsid w:val="00B157C4"/>
    <w:rsid w:val="00B15EB4"/>
    <w:rsid w:val="00B20BB7"/>
    <w:rsid w:val="00B2235F"/>
    <w:rsid w:val="00B22993"/>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4F6"/>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5DEE"/>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4F49"/>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3E5A"/>
    <w:rsid w:val="00D2496E"/>
    <w:rsid w:val="00D25229"/>
    <w:rsid w:val="00D2544A"/>
    <w:rsid w:val="00D27001"/>
    <w:rsid w:val="00D27723"/>
    <w:rsid w:val="00D31251"/>
    <w:rsid w:val="00D318B2"/>
    <w:rsid w:val="00D339DA"/>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F79"/>
    <w:rsid w:val="00D87421"/>
    <w:rsid w:val="00D87D18"/>
    <w:rsid w:val="00D91607"/>
    <w:rsid w:val="00D92338"/>
    <w:rsid w:val="00D92AF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2A84"/>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DF6202"/>
    <w:rsid w:val="00E00145"/>
    <w:rsid w:val="00E0168C"/>
    <w:rsid w:val="00E02A60"/>
    <w:rsid w:val="00E03A3A"/>
    <w:rsid w:val="00E03B01"/>
    <w:rsid w:val="00E03B7E"/>
    <w:rsid w:val="00E04E2C"/>
    <w:rsid w:val="00E05070"/>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8A6"/>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5C39"/>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3DE2656F"/>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9387">
      <w:bodyDiv w:val="1"/>
      <w:marLeft w:val="0"/>
      <w:marRight w:val="0"/>
      <w:marTop w:val="0"/>
      <w:marBottom w:val="0"/>
      <w:divBdr>
        <w:top w:val="none" w:sz="0" w:space="0" w:color="auto"/>
        <w:left w:val="none" w:sz="0" w:space="0" w:color="auto"/>
        <w:bottom w:val="none" w:sz="0" w:space="0" w:color="auto"/>
        <w:right w:val="none" w:sz="0" w:space="0" w:color="auto"/>
      </w:divBdr>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730347539">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969941043">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 w:id="17938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sbonme.v8.civicclerk.com/Meetings/Agenda/ItemFields?id=182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0E8F2-704B-419F-837A-C4BBFEDC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447</TotalTime>
  <Pages>4</Pages>
  <Words>1799</Words>
  <Characters>9259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B. Smith</cp:lastModifiedBy>
  <cp:revision>11</cp:revision>
  <cp:lastPrinted>2021-02-19T20:32:00Z</cp:lastPrinted>
  <dcterms:created xsi:type="dcterms:W3CDTF">2024-03-28T15:07:00Z</dcterms:created>
  <dcterms:modified xsi:type="dcterms:W3CDTF">2024-04-02T13:27:00Z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