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93" w:rsidRPr="00D95D86" w:rsidRDefault="007B2A93" w:rsidP="007B2A93">
      <w:pPr>
        <w:pStyle w:val="DocumentLabel"/>
        <w:rPr>
          <w:rFonts w:ascii="Times New Roman" w:hAnsi="Times New Roman"/>
          <w:spacing w:val="80"/>
          <w:sz w:val="40"/>
          <w:szCs w:val="40"/>
        </w:rPr>
      </w:pPr>
      <w:r w:rsidRPr="00D95D86">
        <w:rPr>
          <w:rFonts w:ascii="Times New Roman" w:hAnsi="Times New Roman"/>
          <w:spacing w:val="80"/>
          <w:sz w:val="40"/>
          <w:szCs w:val="40"/>
        </w:rPr>
        <w:t>mEMORANDUM FROM THE</w:t>
      </w:r>
    </w:p>
    <w:p w:rsidR="007B2A93" w:rsidRPr="00D95D86" w:rsidRDefault="007B2A93" w:rsidP="007B2A93">
      <w:pPr>
        <w:pStyle w:val="DocumentLabel"/>
        <w:rPr>
          <w:rFonts w:ascii="Times New Roman" w:hAnsi="Times New Roman"/>
          <w:spacing w:val="80"/>
          <w:sz w:val="40"/>
          <w:szCs w:val="40"/>
        </w:rPr>
      </w:pPr>
      <w:r w:rsidRPr="00D95D86">
        <w:rPr>
          <w:rFonts w:ascii="Times New Roman" w:hAnsi="Times New Roman"/>
          <w:spacing w:val="80"/>
          <w:sz w:val="40"/>
          <w:szCs w:val="40"/>
        </w:rPr>
        <w:t>Public Works Director</w:t>
      </w:r>
    </w:p>
    <w:p w:rsidR="007B2A93" w:rsidRPr="003C3DDE" w:rsidRDefault="007B2A93" w:rsidP="007B2A93">
      <w:pPr>
        <w:pStyle w:val="MessageHeaderFirst"/>
        <w:rPr>
          <w:rStyle w:val="MessageHeaderLabel"/>
          <w:rFonts w:ascii="Times New Roman" w:hAnsi="Times New Roman"/>
          <w:b w:val="0"/>
          <w:sz w:val="24"/>
        </w:rPr>
      </w:pPr>
      <w:r>
        <w:rPr>
          <w:rStyle w:val="MessageHeaderLabel"/>
          <w:rFonts w:ascii="Times New Roman" w:hAnsi="Times New Roman"/>
          <w:sz w:val="24"/>
        </w:rPr>
        <w:t>to:</w:t>
      </w:r>
      <w:r>
        <w:rPr>
          <w:rFonts w:ascii="Times New Roman" w:hAnsi="Times New Roman"/>
          <w:sz w:val="24"/>
        </w:rPr>
        <w:tab/>
        <w:t>GLENN MICHALOWSKI, Town Manager</w:t>
      </w:r>
      <w:r>
        <w:rPr>
          <w:rFonts w:ascii="Times New Roman" w:hAnsi="Times New Roman"/>
          <w:sz w:val="24"/>
        </w:rPr>
        <w:tab/>
      </w:r>
    </w:p>
    <w:p w:rsidR="007B2A93" w:rsidRDefault="007B2A93" w:rsidP="007B2A93">
      <w:pPr>
        <w:pStyle w:val="MessageHeader"/>
        <w:rPr>
          <w:rFonts w:ascii="Times New Roman" w:hAnsi="Times New Roman"/>
          <w:sz w:val="24"/>
        </w:rPr>
      </w:pPr>
      <w:r>
        <w:rPr>
          <w:rStyle w:val="MessageHeaderLabel"/>
          <w:rFonts w:ascii="Times New Roman" w:hAnsi="Times New Roman"/>
          <w:sz w:val="24"/>
        </w:rPr>
        <w:t>from:</w:t>
      </w:r>
      <w:r>
        <w:rPr>
          <w:rFonts w:ascii="Times New Roman" w:hAnsi="Times New Roman"/>
          <w:sz w:val="24"/>
        </w:rPr>
        <w:tab/>
        <w:t>Randy Cyr, public works director</w:t>
      </w:r>
    </w:p>
    <w:p w:rsidR="007B2A93" w:rsidRDefault="007B2A93" w:rsidP="007B2A93">
      <w:pPr>
        <w:pStyle w:val="MessageHeader"/>
        <w:rPr>
          <w:rFonts w:ascii="Times New Roman" w:hAnsi="Times New Roman"/>
          <w:sz w:val="24"/>
        </w:rPr>
      </w:pPr>
      <w:r>
        <w:rPr>
          <w:rStyle w:val="MessageHeaderLabel"/>
          <w:rFonts w:ascii="Times New Roman" w:hAnsi="Times New Roman"/>
          <w:sz w:val="24"/>
        </w:rPr>
        <w:t xml:space="preserve">subject: </w:t>
      </w:r>
      <w:r w:rsidR="00D4527A">
        <w:rPr>
          <w:rFonts w:ascii="Times New Roman" w:hAnsi="Times New Roman"/>
          <w:sz w:val="24"/>
        </w:rPr>
        <w:t>February</w:t>
      </w:r>
      <w:r w:rsidR="00B33CA1">
        <w:rPr>
          <w:rFonts w:ascii="Times New Roman" w:hAnsi="Times New Roman"/>
          <w:sz w:val="24"/>
        </w:rPr>
        <w:t xml:space="preserve"> 2023</w:t>
      </w:r>
      <w:r>
        <w:rPr>
          <w:rFonts w:ascii="Times New Roman" w:hAnsi="Times New Roman"/>
          <w:sz w:val="24"/>
        </w:rPr>
        <w:t>, Monthly Report</w:t>
      </w:r>
      <w:r>
        <w:rPr>
          <w:rFonts w:ascii="Times New Roman" w:hAnsi="Times New Roman"/>
          <w:sz w:val="24"/>
        </w:rPr>
        <w:tab/>
      </w:r>
    </w:p>
    <w:p w:rsidR="007B2A93" w:rsidRPr="00F45021" w:rsidRDefault="007B2A93" w:rsidP="007B2A93">
      <w:pPr>
        <w:pStyle w:val="MessageHeaderLast"/>
        <w:rPr>
          <w:rFonts w:ascii="Times New Roman" w:hAnsi="Times New Roman"/>
          <w:sz w:val="24"/>
        </w:rPr>
      </w:pPr>
      <w:r>
        <w:rPr>
          <w:rStyle w:val="MessageHeaderLabel"/>
          <w:rFonts w:ascii="Times New Roman" w:hAnsi="Times New Roman"/>
          <w:sz w:val="24"/>
        </w:rPr>
        <w:t>date:</w:t>
      </w:r>
      <w:r w:rsidR="00FB587C">
        <w:rPr>
          <w:rFonts w:ascii="Times New Roman" w:hAnsi="Times New Roman"/>
          <w:sz w:val="24"/>
        </w:rPr>
        <w:tab/>
      </w:r>
      <w:r w:rsidR="00D4527A">
        <w:rPr>
          <w:rFonts w:ascii="Times New Roman" w:hAnsi="Times New Roman"/>
          <w:sz w:val="24"/>
        </w:rPr>
        <w:t>MARCH</w:t>
      </w:r>
      <w:r w:rsidR="00B33CA1">
        <w:rPr>
          <w:rFonts w:ascii="Times New Roman" w:hAnsi="Times New Roman"/>
          <w:sz w:val="24"/>
        </w:rPr>
        <w:t xml:space="preserve"> 2</w:t>
      </w:r>
      <w:r w:rsidR="00FB587C">
        <w:rPr>
          <w:rFonts w:ascii="Times New Roman" w:hAnsi="Times New Roman"/>
          <w:sz w:val="24"/>
        </w:rPr>
        <w:t>, 2023</w:t>
      </w:r>
    </w:p>
    <w:p w:rsidR="007B2A93" w:rsidRDefault="007B2A93" w:rsidP="007B2A93">
      <w:pPr>
        <w:pStyle w:val="NormalWeb"/>
      </w:pPr>
      <w:r w:rsidRPr="002F06DE">
        <w:rPr>
          <w:b/>
          <w:u w:val="single"/>
        </w:rPr>
        <w:t>Public Works</w:t>
      </w:r>
      <w:r w:rsidRPr="002F06DE">
        <w:rPr>
          <w:b/>
        </w:rPr>
        <w:t xml:space="preserve"> – </w:t>
      </w:r>
      <w:r>
        <w:t xml:space="preserve">Updates for the </w:t>
      </w:r>
      <w:r w:rsidRPr="00B374B8">
        <w:t xml:space="preserve">month of </w:t>
      </w:r>
      <w:r w:rsidR="00D4527A">
        <w:t>February</w:t>
      </w:r>
      <w:r>
        <w:t xml:space="preserve">: </w:t>
      </w:r>
    </w:p>
    <w:p w:rsidR="002F76CA" w:rsidRPr="002F76CA" w:rsidRDefault="007B2A93" w:rsidP="00D4527A">
      <w:pPr>
        <w:autoSpaceDE w:val="0"/>
        <w:autoSpaceDN w:val="0"/>
        <w:adjustRightInd w:val="0"/>
        <w:rPr>
          <w:rFonts w:ascii="Times New Roman" w:eastAsiaTheme="minorHAnsi" w:hAnsi="Times New Roman"/>
          <w:szCs w:val="22"/>
        </w:rPr>
      </w:pPr>
      <w:r w:rsidRPr="002F76CA">
        <w:rPr>
          <w:rFonts w:ascii="Times New Roman" w:hAnsi="Times New Roman"/>
        </w:rPr>
        <w:t>*</w:t>
      </w:r>
      <w:r w:rsidRPr="002F76CA">
        <w:rPr>
          <w:rFonts w:ascii="Times New Roman" w:hAnsi="Times New Roman"/>
          <w:i/>
          <w:u w:val="single"/>
        </w:rPr>
        <w:t>On the job training</w:t>
      </w:r>
      <w:r w:rsidR="00894548" w:rsidRPr="002F76CA">
        <w:rPr>
          <w:rFonts w:ascii="Times New Roman" w:hAnsi="Times New Roman"/>
        </w:rPr>
        <w:t>/</w:t>
      </w:r>
      <w:r w:rsidR="00894548" w:rsidRPr="002F76CA">
        <w:rPr>
          <w:rFonts w:ascii="Times New Roman" w:hAnsi="Times New Roman"/>
          <w:i/>
        </w:rPr>
        <w:t>employees</w:t>
      </w:r>
      <w:r w:rsidR="00102357" w:rsidRPr="002F76CA">
        <w:rPr>
          <w:rFonts w:ascii="Times New Roman" w:hAnsi="Times New Roman"/>
        </w:rPr>
        <w:t>:</w:t>
      </w:r>
      <w:r w:rsidR="00463B66" w:rsidRPr="002F76CA">
        <w:rPr>
          <w:rFonts w:ascii="Times New Roman" w:hAnsi="Times New Roman"/>
        </w:rPr>
        <w:t xml:space="preserve"> </w:t>
      </w:r>
    </w:p>
    <w:p w:rsidR="007B2A93" w:rsidRDefault="002F76CA" w:rsidP="002F76CA">
      <w:pPr>
        <w:pStyle w:val="NormalWeb"/>
      </w:pPr>
      <w:r>
        <w:t xml:space="preserve"> </w:t>
      </w:r>
      <w:r w:rsidR="007B2A93">
        <w:t>*</w:t>
      </w:r>
      <w:r w:rsidR="007B2A93" w:rsidRPr="004A41BB">
        <w:rPr>
          <w:i/>
          <w:u w:val="single"/>
        </w:rPr>
        <w:t>Trash Pick Up</w:t>
      </w:r>
      <w:r w:rsidR="007B2A93">
        <w:t xml:space="preserve">: Town Office, Village Street and at the Library each week. </w:t>
      </w:r>
    </w:p>
    <w:p w:rsidR="00E26C30" w:rsidRDefault="007B2A93" w:rsidP="007B2A93">
      <w:pPr>
        <w:pStyle w:val="NormalWeb"/>
      </w:pPr>
      <w:r>
        <w:t>*</w:t>
      </w:r>
      <w:r w:rsidR="00DE200D">
        <w:rPr>
          <w:i/>
          <w:u w:val="single"/>
        </w:rPr>
        <w:t xml:space="preserve">Winter </w:t>
      </w:r>
      <w:r>
        <w:rPr>
          <w:i/>
          <w:u w:val="single"/>
        </w:rPr>
        <w:t>Events</w:t>
      </w:r>
      <w:r>
        <w:t>-</w:t>
      </w:r>
      <w:r w:rsidR="00FA6F24">
        <w:t>.</w:t>
      </w:r>
      <w:r w:rsidR="005149D2">
        <w:t xml:space="preserve"> </w:t>
      </w:r>
      <w:r w:rsidR="008A2864">
        <w:t>To save on remaining salt inventory started screening sand in order to mix the loads, 23Feb storm started approximately 11pm,</w:t>
      </w:r>
      <w:r w:rsidR="00021377">
        <w:t xml:space="preserve"> 26Feb</w:t>
      </w:r>
    </w:p>
    <w:p w:rsidR="00637449" w:rsidRPr="00386FC9" w:rsidRDefault="00386FC9" w:rsidP="007B2A93">
      <w:pPr>
        <w:pStyle w:val="NormalWeb"/>
      </w:pPr>
      <w:r>
        <w:t>*</w:t>
      </w:r>
      <w:r w:rsidRPr="00386FC9">
        <w:rPr>
          <w:i/>
          <w:u w:val="single"/>
        </w:rPr>
        <w:t xml:space="preserve"> </w:t>
      </w:r>
      <w:r>
        <w:rPr>
          <w:i/>
          <w:u w:val="single"/>
        </w:rPr>
        <w:t xml:space="preserve">Snow Removal: </w:t>
      </w:r>
      <w:r>
        <w:t>01Feb Main St and Union St &amp; salt all the dirt roads and Beaver Park, 02Feb Vi</w:t>
      </w:r>
      <w:r w:rsidR="00027401">
        <w:t>llage St, Rt196 to Park Street. 06Feb Snow removal at the town office</w:t>
      </w:r>
      <w:r w:rsidR="001F2DA3">
        <w:t xml:space="preserve"> 07 Feb push back snow Douglas St and Main St, </w:t>
      </w:r>
    </w:p>
    <w:p w:rsidR="00B33CA1" w:rsidRDefault="007B2A93" w:rsidP="007B2A93">
      <w:pPr>
        <w:pStyle w:val="NormalWeb"/>
      </w:pPr>
      <w:r>
        <w:t>*</w:t>
      </w:r>
      <w:r w:rsidR="00DE200D">
        <w:rPr>
          <w:i/>
          <w:u w:val="single"/>
        </w:rPr>
        <w:t>Dispatch Calls</w:t>
      </w:r>
      <w:r w:rsidR="00DE200D">
        <w:t>:</w:t>
      </w:r>
      <w:r w:rsidR="002F2872">
        <w:t xml:space="preserve"> Trash pickup on Rt 196 fell out of vehicle, </w:t>
      </w:r>
      <w:r w:rsidR="00FC3F90">
        <w:t xml:space="preserve">Water bubbling out of the road on Ferry Rd- contacted water department, Trees down on Pinewoods Rd and </w:t>
      </w:r>
      <w:proofErr w:type="spellStart"/>
      <w:r w:rsidR="00FC3F90">
        <w:t>Edgecomb</w:t>
      </w:r>
      <w:proofErr w:type="spellEnd"/>
      <w:r w:rsidR="00FC3F90">
        <w:t xml:space="preserve"> Rd wires hanging, Summer St accident, Village St – someone left large lump of snow in the street by the fire </w:t>
      </w:r>
      <w:proofErr w:type="spellStart"/>
      <w:r w:rsidR="00FC3F90">
        <w:t>dept</w:t>
      </w:r>
      <w:proofErr w:type="spellEnd"/>
      <w:r w:rsidR="00FC3F90">
        <w:t xml:space="preserve">, </w:t>
      </w:r>
    </w:p>
    <w:p w:rsidR="007B2A93" w:rsidRDefault="007B2A93" w:rsidP="007B2A93">
      <w:pPr>
        <w:pStyle w:val="NormalWeb"/>
      </w:pPr>
      <w:r>
        <w:t xml:space="preserve">* </w:t>
      </w:r>
      <w:r w:rsidRPr="0052040A">
        <w:rPr>
          <w:i/>
          <w:u w:val="single"/>
        </w:rPr>
        <w:t>Deceased animals</w:t>
      </w:r>
      <w:r>
        <w:t xml:space="preserve">: </w:t>
      </w:r>
    </w:p>
    <w:p w:rsidR="007B2A93" w:rsidRPr="00027401" w:rsidRDefault="007B2A93" w:rsidP="007B2A93">
      <w:pPr>
        <w:pStyle w:val="NormalWeb"/>
      </w:pPr>
      <w:r>
        <w:t xml:space="preserve">* </w:t>
      </w:r>
      <w:r w:rsidRPr="004A41BB">
        <w:rPr>
          <w:i/>
          <w:u w:val="single"/>
        </w:rPr>
        <w:t>Catch Basins</w:t>
      </w:r>
      <w:r>
        <w:t>:</w:t>
      </w:r>
      <w:r w:rsidR="005B485A">
        <w:t xml:space="preserve"> </w:t>
      </w:r>
    </w:p>
    <w:p w:rsidR="00930F07" w:rsidRDefault="007B2A93" w:rsidP="007B2A93">
      <w:pPr>
        <w:pStyle w:val="NormalWeb"/>
      </w:pPr>
      <w:r>
        <w:t>*</w:t>
      </w:r>
      <w:r w:rsidRPr="004A41BB">
        <w:rPr>
          <w:i/>
          <w:u w:val="single"/>
        </w:rPr>
        <w:t>Clean up around the shop</w:t>
      </w:r>
      <w:r w:rsidRPr="004A41BB">
        <w:rPr>
          <w:i/>
        </w:rPr>
        <w:t xml:space="preserve"> continues daily/weekly as needed</w:t>
      </w:r>
      <w:r>
        <w:t xml:space="preserve">, </w:t>
      </w:r>
    </w:p>
    <w:p w:rsidR="00386FC9" w:rsidRDefault="007B2A93" w:rsidP="007B2A93">
      <w:pPr>
        <w:pStyle w:val="NormalWeb"/>
      </w:pPr>
      <w:r>
        <w:t>*</w:t>
      </w:r>
      <w:r>
        <w:rPr>
          <w:i/>
          <w:u w:val="single"/>
        </w:rPr>
        <w:t>Roads</w:t>
      </w:r>
      <w:r w:rsidR="002E35A9">
        <w:t>:</w:t>
      </w:r>
      <w:r w:rsidR="00531642">
        <w:t xml:space="preserve"> </w:t>
      </w:r>
      <w:r w:rsidR="002F2872">
        <w:t>08Feb: Fill potholes on Main St, Avery, School &amp; Maple Streets</w:t>
      </w:r>
    </w:p>
    <w:p w:rsidR="00930F07" w:rsidRDefault="007B2A93" w:rsidP="007B2A93">
      <w:pPr>
        <w:pStyle w:val="NormalWeb"/>
      </w:pPr>
      <w:r>
        <w:t>*</w:t>
      </w:r>
      <w:r>
        <w:rPr>
          <w:i/>
          <w:u w:val="single"/>
        </w:rPr>
        <w:t>Residents</w:t>
      </w:r>
      <w:r w:rsidR="00743043">
        <w:rPr>
          <w:i/>
          <w:u w:val="single"/>
        </w:rPr>
        <w:t xml:space="preserve"> &amp; Town</w:t>
      </w:r>
      <w:r>
        <w:rPr>
          <w:i/>
          <w:u w:val="single"/>
        </w:rPr>
        <w:t>:</w:t>
      </w:r>
      <w:r>
        <w:t xml:space="preserve"> </w:t>
      </w:r>
      <w:r w:rsidR="00C428F3">
        <w:t>Light pole taken out inadvertently by a plow was repaired and replaced,</w:t>
      </w:r>
      <w:r w:rsidR="00743043">
        <w:t xml:space="preserve"> new</w:t>
      </w:r>
      <w:r w:rsidR="00C428F3">
        <w:t xml:space="preserve"> </w:t>
      </w:r>
      <w:r w:rsidR="00743043">
        <w:t xml:space="preserve">handicap signs purchased and placed in the parking lot by Mikes Flooring, </w:t>
      </w:r>
      <w:r w:rsidR="00256544">
        <w:t xml:space="preserve">removed Christmas decorations on Village and Main Streets, Stop sign replaced at Moody and Kelly Park entrance, </w:t>
      </w:r>
      <w:r w:rsidR="008A2864">
        <w:t xml:space="preserve">Stop sign on Charity and Faith Street (new posts &amp; sign) </w:t>
      </w:r>
      <w:proofErr w:type="spellStart"/>
      <w:r w:rsidR="008A2864">
        <w:t>FrostHill</w:t>
      </w:r>
      <w:proofErr w:type="spellEnd"/>
      <w:r w:rsidR="008A2864">
        <w:t xml:space="preserve"> and </w:t>
      </w:r>
      <w:proofErr w:type="spellStart"/>
      <w:r w:rsidR="008A2864">
        <w:t>HighLand</w:t>
      </w:r>
      <w:proofErr w:type="spellEnd"/>
      <w:r w:rsidR="008A2864">
        <w:t xml:space="preserve"> Ave as well, </w:t>
      </w:r>
      <w:r w:rsidR="008A2864" w:rsidRPr="008A2864">
        <w:t>Spread some g</w:t>
      </w:r>
      <w:r w:rsidR="008A2864">
        <w:t xml:space="preserve">ravel on Hatch and </w:t>
      </w:r>
      <w:proofErr w:type="spellStart"/>
      <w:r w:rsidR="008A2864">
        <w:t>Ridlon</w:t>
      </w:r>
      <w:proofErr w:type="spellEnd"/>
      <w:r w:rsidR="008A2864">
        <w:t xml:space="preserve"> Roads 1 ½” gravel from </w:t>
      </w:r>
      <w:proofErr w:type="spellStart"/>
      <w:r w:rsidR="008A2864">
        <w:t>Gendron</w:t>
      </w:r>
      <w:proofErr w:type="spellEnd"/>
      <w:r w:rsidR="008A2864">
        <w:t xml:space="preserve">, Replaced street sign on Rt196 near Mill Street, Heavy load road postings prepared for 1March, </w:t>
      </w:r>
    </w:p>
    <w:p w:rsidR="00041B71" w:rsidRPr="00041B71" w:rsidRDefault="007B2A93" w:rsidP="00041B71">
      <w:pPr>
        <w:rPr>
          <w:rFonts w:ascii="Times New Roman" w:hAnsi="Times New Roman"/>
          <w:sz w:val="24"/>
          <w:szCs w:val="24"/>
        </w:rPr>
      </w:pPr>
      <w:r w:rsidRPr="00041B71">
        <w:rPr>
          <w:sz w:val="24"/>
          <w:szCs w:val="24"/>
        </w:rPr>
        <w:lastRenderedPageBreak/>
        <w:t xml:space="preserve">* </w:t>
      </w:r>
      <w:r w:rsidRPr="00041B71">
        <w:rPr>
          <w:i/>
          <w:sz w:val="24"/>
          <w:szCs w:val="24"/>
          <w:u w:val="single"/>
        </w:rPr>
        <w:t>PM’s ETC</w:t>
      </w:r>
      <w:r w:rsidRPr="00041B71">
        <w:rPr>
          <w:sz w:val="24"/>
          <w:szCs w:val="24"/>
        </w:rPr>
        <w:t xml:space="preserve">- </w:t>
      </w:r>
      <w:r w:rsidR="00386FC9" w:rsidRPr="00041B71">
        <w:rPr>
          <w:rFonts w:ascii="Times New Roman" w:hAnsi="Times New Roman"/>
          <w:sz w:val="24"/>
          <w:szCs w:val="24"/>
        </w:rPr>
        <w:t xml:space="preserve">Salt delivery 01Feb, </w:t>
      </w:r>
      <w:r w:rsidR="00027401" w:rsidRPr="00041B71">
        <w:rPr>
          <w:rFonts w:ascii="Times New Roman" w:hAnsi="Times New Roman"/>
          <w:sz w:val="24"/>
          <w:szCs w:val="24"/>
        </w:rPr>
        <w:t>Grease loader, excavator and trucks. 07Fe</w:t>
      </w:r>
      <w:r w:rsidR="002F2872" w:rsidRPr="00041B71">
        <w:rPr>
          <w:rFonts w:ascii="Times New Roman" w:hAnsi="Times New Roman"/>
          <w:sz w:val="24"/>
          <w:szCs w:val="24"/>
        </w:rPr>
        <w:t xml:space="preserve">b Preparations for winter storm, Wing blade </w:t>
      </w:r>
      <w:r w:rsidR="00C428F3" w:rsidRPr="00041B71">
        <w:rPr>
          <w:rFonts w:ascii="Times New Roman" w:hAnsi="Times New Roman"/>
          <w:sz w:val="24"/>
          <w:szCs w:val="24"/>
        </w:rPr>
        <w:t xml:space="preserve">&amp; plow blade replaced on T-217, </w:t>
      </w:r>
      <w:r w:rsidR="008A2864" w:rsidRPr="00041B71">
        <w:rPr>
          <w:rFonts w:ascii="Times New Roman" w:hAnsi="Times New Roman"/>
          <w:sz w:val="24"/>
          <w:szCs w:val="24"/>
        </w:rPr>
        <w:t xml:space="preserve">T-247, </w:t>
      </w:r>
      <w:r w:rsidR="00C428F3" w:rsidRPr="00041B71">
        <w:rPr>
          <w:rFonts w:ascii="Times New Roman" w:hAnsi="Times New Roman"/>
          <w:sz w:val="24"/>
          <w:szCs w:val="24"/>
        </w:rPr>
        <w:t xml:space="preserve">T-218 &amp; T-223, </w:t>
      </w:r>
      <w:proofErr w:type="gramStart"/>
      <w:r w:rsidR="00743043" w:rsidRPr="00041B71">
        <w:rPr>
          <w:rFonts w:ascii="Times New Roman" w:hAnsi="Times New Roman"/>
          <w:sz w:val="24"/>
          <w:szCs w:val="24"/>
        </w:rPr>
        <w:t>New</w:t>
      </w:r>
      <w:proofErr w:type="gramEnd"/>
      <w:r w:rsidR="00743043" w:rsidRPr="00041B71">
        <w:rPr>
          <w:rFonts w:ascii="Times New Roman" w:hAnsi="Times New Roman"/>
          <w:sz w:val="24"/>
          <w:szCs w:val="24"/>
        </w:rPr>
        <w:t xml:space="preserve"> loader delivered, removed radio and strobe light from old Kawasaki loader</w:t>
      </w:r>
      <w:r w:rsidR="00FC3F90" w:rsidRPr="00041B71">
        <w:rPr>
          <w:rFonts w:ascii="Times New Roman" w:hAnsi="Times New Roman"/>
          <w:sz w:val="24"/>
          <w:szCs w:val="24"/>
        </w:rPr>
        <w:t>. 239 Ferry Rd tree branch that was hanging was cut down, Resident calls regarding CMP lights not working / not lit up on Main Street</w:t>
      </w:r>
      <w:r w:rsidR="00F37F6D" w:rsidRPr="00041B71">
        <w:rPr>
          <w:rFonts w:ascii="Times New Roman" w:hAnsi="Times New Roman"/>
          <w:sz w:val="24"/>
          <w:szCs w:val="24"/>
        </w:rPr>
        <w:t>. Contacting CMP to</w:t>
      </w:r>
      <w:r w:rsidR="00041B71" w:rsidRPr="00041B71">
        <w:rPr>
          <w:rFonts w:ascii="Times New Roman" w:hAnsi="Times New Roman"/>
          <w:sz w:val="24"/>
          <w:szCs w:val="24"/>
        </w:rPr>
        <w:t xml:space="preserve"> find out solution to the issue they stated they recommend adding streetlights to existing poles.  They need to know which poles on Main Street the town would like to add streetlights to.  Transformers and spans of secondary may need to be installed to energize new streetlights.  </w:t>
      </w:r>
    </w:p>
    <w:p w:rsidR="00894548" w:rsidRPr="00041B71" w:rsidRDefault="00894548" w:rsidP="00894548">
      <w:pPr>
        <w:pStyle w:val="NormalWeb"/>
      </w:pPr>
    </w:p>
    <w:p w:rsidR="00C2010F" w:rsidRDefault="00C2010F" w:rsidP="00C2010F">
      <w:pPr>
        <w:rPr>
          <w:b/>
          <w:sz w:val="28"/>
          <w:szCs w:val="28"/>
        </w:rPr>
      </w:pPr>
      <w:proofErr w:type="gramStart"/>
      <w:r>
        <w:rPr>
          <w:b/>
          <w:sz w:val="28"/>
          <w:szCs w:val="28"/>
        </w:rPr>
        <w:t xml:space="preserve">February  </w:t>
      </w:r>
      <w:r w:rsidRPr="00D76187">
        <w:rPr>
          <w:b/>
          <w:sz w:val="28"/>
          <w:szCs w:val="28"/>
        </w:rPr>
        <w:t>Monthly</w:t>
      </w:r>
      <w:proofErr w:type="gramEnd"/>
      <w:r w:rsidRPr="00D76187">
        <w:rPr>
          <w:b/>
          <w:sz w:val="28"/>
          <w:szCs w:val="28"/>
        </w:rPr>
        <w:t xml:space="preserve"> Report</w:t>
      </w:r>
    </w:p>
    <w:p w:rsidR="00C2010F" w:rsidRDefault="00C2010F" w:rsidP="00C2010F">
      <w:pPr>
        <w:rPr>
          <w:b/>
          <w:sz w:val="28"/>
          <w:szCs w:val="28"/>
        </w:rPr>
      </w:pPr>
    </w:p>
    <w:p w:rsidR="00C2010F" w:rsidRDefault="00C2010F" w:rsidP="00C2010F">
      <w:pPr>
        <w:rPr>
          <w:b/>
          <w:sz w:val="28"/>
          <w:szCs w:val="28"/>
        </w:rPr>
      </w:pPr>
    </w:p>
    <w:p w:rsidR="00C2010F" w:rsidRDefault="00C2010F" w:rsidP="00C2010F">
      <w:pPr>
        <w:rPr>
          <w:b/>
          <w:sz w:val="28"/>
          <w:szCs w:val="28"/>
          <w:u w:val="single"/>
        </w:rPr>
      </w:pPr>
      <w:r w:rsidRPr="00D41BCE">
        <w:rPr>
          <w:b/>
          <w:sz w:val="28"/>
          <w:szCs w:val="28"/>
          <w:u w:val="single"/>
        </w:rPr>
        <w:t>Item</w:t>
      </w:r>
      <w:r w:rsidRPr="00D41BCE">
        <w:rPr>
          <w:b/>
          <w:sz w:val="28"/>
          <w:szCs w:val="28"/>
          <w:u w:val="single"/>
        </w:rPr>
        <w:tab/>
      </w:r>
      <w:r>
        <w:rPr>
          <w:b/>
          <w:sz w:val="28"/>
          <w:szCs w:val="28"/>
        </w:rPr>
        <w:tab/>
      </w:r>
      <w:r>
        <w:rPr>
          <w:b/>
          <w:sz w:val="28"/>
          <w:szCs w:val="28"/>
        </w:rPr>
        <w:tab/>
      </w:r>
      <w:r>
        <w:rPr>
          <w:b/>
          <w:sz w:val="28"/>
          <w:szCs w:val="28"/>
        </w:rPr>
        <w:tab/>
      </w:r>
      <w:r>
        <w:rPr>
          <w:b/>
          <w:sz w:val="28"/>
          <w:szCs w:val="28"/>
        </w:rPr>
        <w:tab/>
      </w:r>
      <w:r>
        <w:rPr>
          <w:b/>
          <w:sz w:val="28"/>
          <w:szCs w:val="28"/>
        </w:rPr>
        <w:tab/>
      </w:r>
      <w:r w:rsidRPr="00D41BCE">
        <w:rPr>
          <w:b/>
          <w:sz w:val="28"/>
          <w:szCs w:val="28"/>
          <w:u w:val="single"/>
        </w:rPr>
        <w:t>Ton</w:t>
      </w:r>
      <w:r>
        <w:rPr>
          <w:b/>
          <w:sz w:val="28"/>
          <w:szCs w:val="28"/>
          <w:u w:val="single"/>
        </w:rPr>
        <w:t>n</w:t>
      </w:r>
      <w:r w:rsidRPr="00D41BCE">
        <w:rPr>
          <w:b/>
          <w:sz w:val="28"/>
          <w:szCs w:val="28"/>
          <w:u w:val="single"/>
        </w:rPr>
        <w:t>age</w:t>
      </w:r>
    </w:p>
    <w:p w:rsidR="00C2010F" w:rsidRDefault="00C2010F" w:rsidP="00C2010F">
      <w:pPr>
        <w:rPr>
          <w:b/>
          <w:sz w:val="28"/>
          <w:szCs w:val="28"/>
        </w:rPr>
      </w:pPr>
      <w:r>
        <w:rPr>
          <w:b/>
          <w:sz w:val="28"/>
          <w:szCs w:val="28"/>
        </w:rPr>
        <w:t>Single Stream</w:t>
      </w:r>
      <w:r>
        <w:rPr>
          <w:b/>
          <w:sz w:val="28"/>
          <w:szCs w:val="28"/>
        </w:rPr>
        <w:tab/>
      </w:r>
      <w:r>
        <w:rPr>
          <w:b/>
          <w:sz w:val="28"/>
          <w:szCs w:val="28"/>
        </w:rPr>
        <w:tab/>
      </w:r>
      <w:r>
        <w:rPr>
          <w:b/>
          <w:sz w:val="28"/>
          <w:szCs w:val="28"/>
        </w:rPr>
        <w:tab/>
      </w:r>
      <w:r>
        <w:rPr>
          <w:b/>
          <w:sz w:val="28"/>
          <w:szCs w:val="28"/>
        </w:rPr>
        <w:tab/>
        <w:t>5.04</w:t>
      </w:r>
    </w:p>
    <w:p w:rsidR="00C2010F" w:rsidRDefault="00C2010F" w:rsidP="00C2010F">
      <w:pPr>
        <w:rPr>
          <w:b/>
          <w:sz w:val="28"/>
          <w:szCs w:val="28"/>
        </w:rPr>
      </w:pPr>
      <w:r>
        <w:rPr>
          <w:b/>
          <w:sz w:val="28"/>
          <w:szCs w:val="28"/>
        </w:rPr>
        <w:t>Trash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180.63</w:t>
      </w:r>
    </w:p>
    <w:p w:rsidR="00C2010F" w:rsidRDefault="00C2010F" w:rsidP="00C2010F">
      <w:pPr>
        <w:rPr>
          <w:b/>
          <w:sz w:val="28"/>
          <w:szCs w:val="28"/>
        </w:rPr>
      </w:pPr>
      <w:r>
        <w:rPr>
          <w:b/>
          <w:sz w:val="28"/>
          <w:szCs w:val="28"/>
        </w:rPr>
        <w:t>Bulky Waste</w:t>
      </w:r>
      <w:r>
        <w:rPr>
          <w:b/>
          <w:sz w:val="28"/>
          <w:szCs w:val="28"/>
        </w:rPr>
        <w:tab/>
      </w:r>
      <w:r>
        <w:rPr>
          <w:b/>
          <w:sz w:val="28"/>
          <w:szCs w:val="28"/>
        </w:rPr>
        <w:tab/>
      </w:r>
      <w:r>
        <w:rPr>
          <w:b/>
          <w:sz w:val="28"/>
          <w:szCs w:val="28"/>
        </w:rPr>
        <w:tab/>
      </w:r>
      <w:r>
        <w:rPr>
          <w:b/>
          <w:sz w:val="28"/>
          <w:szCs w:val="28"/>
        </w:rPr>
        <w:tab/>
        <w:t>9.41</w:t>
      </w:r>
    </w:p>
    <w:p w:rsidR="00C2010F" w:rsidRDefault="00C2010F" w:rsidP="00C2010F">
      <w:pPr>
        <w:rPr>
          <w:b/>
          <w:sz w:val="28"/>
          <w:szCs w:val="28"/>
        </w:rPr>
      </w:pPr>
      <w:r>
        <w:rPr>
          <w:b/>
          <w:sz w:val="28"/>
          <w:szCs w:val="28"/>
        </w:rPr>
        <w:t>Wood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15.34</w:t>
      </w:r>
    </w:p>
    <w:p w:rsidR="00C2010F" w:rsidRDefault="00C2010F" w:rsidP="00C2010F">
      <w:pPr>
        <w:rPr>
          <w:b/>
          <w:sz w:val="28"/>
          <w:szCs w:val="28"/>
        </w:rPr>
      </w:pPr>
      <w:r>
        <w:rPr>
          <w:b/>
          <w:sz w:val="28"/>
          <w:szCs w:val="28"/>
        </w:rPr>
        <w:t>Waste Gas</w:t>
      </w:r>
      <w:r>
        <w:rPr>
          <w:b/>
          <w:sz w:val="28"/>
          <w:szCs w:val="28"/>
        </w:rPr>
        <w:tab/>
      </w:r>
      <w:r>
        <w:rPr>
          <w:b/>
          <w:sz w:val="28"/>
          <w:szCs w:val="28"/>
        </w:rPr>
        <w:tab/>
      </w:r>
      <w:r>
        <w:rPr>
          <w:b/>
          <w:sz w:val="28"/>
          <w:szCs w:val="28"/>
        </w:rPr>
        <w:tab/>
      </w:r>
      <w:r>
        <w:rPr>
          <w:b/>
          <w:sz w:val="28"/>
          <w:szCs w:val="28"/>
        </w:rPr>
        <w:tab/>
      </w:r>
      <w:r>
        <w:rPr>
          <w:b/>
          <w:sz w:val="28"/>
          <w:szCs w:val="28"/>
        </w:rPr>
        <w:tab/>
        <w:t>165 gallons</w:t>
      </w:r>
    </w:p>
    <w:p w:rsidR="00C2010F" w:rsidRDefault="00C2010F" w:rsidP="00C2010F">
      <w:pPr>
        <w:rPr>
          <w:b/>
          <w:sz w:val="28"/>
          <w:szCs w:val="28"/>
        </w:rPr>
      </w:pPr>
      <w:r>
        <w:rPr>
          <w:b/>
          <w:sz w:val="28"/>
          <w:szCs w:val="28"/>
        </w:rPr>
        <w:t>Cardboard</w:t>
      </w:r>
      <w:r>
        <w:rPr>
          <w:b/>
          <w:sz w:val="28"/>
          <w:szCs w:val="28"/>
        </w:rPr>
        <w:tab/>
      </w:r>
      <w:r>
        <w:rPr>
          <w:b/>
          <w:sz w:val="28"/>
          <w:szCs w:val="28"/>
        </w:rPr>
        <w:tab/>
      </w:r>
      <w:r>
        <w:rPr>
          <w:b/>
          <w:sz w:val="28"/>
          <w:szCs w:val="28"/>
        </w:rPr>
        <w:tab/>
      </w:r>
      <w:r>
        <w:rPr>
          <w:b/>
          <w:sz w:val="28"/>
          <w:szCs w:val="28"/>
        </w:rPr>
        <w:tab/>
      </w:r>
      <w:r>
        <w:rPr>
          <w:b/>
          <w:sz w:val="28"/>
          <w:szCs w:val="28"/>
        </w:rPr>
        <w:tab/>
        <w:t>19.42</w:t>
      </w:r>
    </w:p>
    <w:tbl>
      <w:tblPr>
        <w:tblW w:w="17936" w:type="dxa"/>
        <w:tblLook w:val="04A0" w:firstRow="1" w:lastRow="0" w:firstColumn="1" w:lastColumn="0" w:noHBand="0" w:noVBand="1"/>
      </w:tblPr>
      <w:tblGrid>
        <w:gridCol w:w="1756"/>
        <w:gridCol w:w="1556"/>
        <w:gridCol w:w="1556"/>
        <w:gridCol w:w="1556"/>
        <w:gridCol w:w="976"/>
        <w:gridCol w:w="976"/>
        <w:gridCol w:w="976"/>
        <w:gridCol w:w="976"/>
        <w:gridCol w:w="976"/>
        <w:gridCol w:w="976"/>
        <w:gridCol w:w="976"/>
        <w:gridCol w:w="976"/>
        <w:gridCol w:w="976"/>
        <w:gridCol w:w="976"/>
        <w:gridCol w:w="976"/>
        <w:gridCol w:w="976"/>
      </w:tblGrid>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0A15E9" w:rsidRDefault="000A15E9" w:rsidP="003B6323">
            <w:pPr>
              <w:rPr>
                <w:rFonts w:ascii="Arial" w:hAnsi="Arial" w:cs="Arial"/>
                <w:sz w:val="20"/>
              </w:rPr>
            </w:pPr>
          </w:p>
          <w:p w:rsidR="003B6323" w:rsidRPr="003B6323" w:rsidRDefault="003B6323" w:rsidP="003B6323">
            <w:pPr>
              <w:rPr>
                <w:rFonts w:ascii="Arial" w:hAnsi="Arial" w:cs="Arial"/>
                <w:sz w:val="20"/>
              </w:rPr>
            </w:pPr>
            <w:bookmarkStart w:id="0" w:name="_GoBack"/>
            <w:bookmarkEnd w:id="0"/>
            <w:r w:rsidRPr="003B6323">
              <w:rPr>
                <w:rFonts w:ascii="Arial" w:hAnsi="Arial" w:cs="Arial"/>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2428875" cy="666750"/>
                  <wp:effectExtent l="0" t="0" r="0" b="0"/>
                  <wp:wrapNone/>
                  <wp:docPr id="4" name="Picture 4">
                    <a:extLst xmlns:a="http://schemas.openxmlformats.org/drawingml/2006/main">
                      <a:ext uri="{FF2B5EF4-FFF2-40B4-BE49-F238E27FC236}">
                        <a16:creationId xmlns:a16="http://schemas.microsoft.com/office/drawing/2014/main" id="{9A398F43-B57E-4C53-8B37-87268D0C653E}"/>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A398F43-B57E-4C53-8B37-87268D0C653E}"/>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838" cy="6667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0"/>
            </w:tblGrid>
            <w:tr w:rsidR="003B6323" w:rsidRPr="003B6323">
              <w:trPr>
                <w:trHeight w:val="300"/>
                <w:tblCellSpacing w:w="0" w:type="dxa"/>
              </w:trPr>
              <w:tc>
                <w:tcPr>
                  <w:tcW w:w="1540"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sz w:val="20"/>
                    </w:rPr>
                  </w:pPr>
                </w:p>
              </w:tc>
            </w:tr>
          </w:tbl>
          <w:p w:rsidR="003B6323" w:rsidRPr="003B6323" w:rsidRDefault="003B6323" w:rsidP="003B6323">
            <w:pPr>
              <w:rPr>
                <w:rFonts w:ascii="Arial" w:hAnsi="Arial" w:cs="Arial"/>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780"/>
        </w:trPr>
        <w:tc>
          <w:tcPr>
            <w:tcW w:w="3112" w:type="dxa"/>
            <w:gridSpan w:val="2"/>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8"/>
                <w:szCs w:val="28"/>
              </w:rPr>
            </w:pPr>
            <w:r w:rsidRPr="003B6323">
              <w:rPr>
                <w:rFonts w:ascii="Arial" w:hAnsi="Arial" w:cs="Arial"/>
                <w:b/>
                <w:bCs/>
                <w:sz w:val="28"/>
                <w:szCs w:val="28"/>
              </w:rPr>
              <w:t>Town of Lisbon</w:t>
            </w: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8"/>
                <w:szCs w:val="28"/>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60"/>
        </w:trPr>
        <w:tc>
          <w:tcPr>
            <w:tcW w:w="6224" w:type="dxa"/>
            <w:gridSpan w:val="4"/>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8"/>
                <w:szCs w:val="28"/>
              </w:rPr>
            </w:pPr>
            <w:r w:rsidRPr="003B6323">
              <w:rPr>
                <w:rFonts w:ascii="Arial" w:hAnsi="Arial" w:cs="Arial"/>
                <w:b/>
                <w:bCs/>
                <w:sz w:val="28"/>
                <w:szCs w:val="28"/>
              </w:rPr>
              <w:t>2023 - Recycling Report (by tons)</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8"/>
                <w:szCs w:val="28"/>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6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0"/>
                <w:u w:val="single"/>
              </w:rPr>
            </w:pPr>
            <w:r w:rsidRPr="003B6323">
              <w:rPr>
                <w:rFonts w:ascii="Arial" w:hAnsi="Arial" w:cs="Arial"/>
                <w:b/>
                <w:bCs/>
                <w:sz w:val="20"/>
                <w:u w:val="single"/>
              </w:rPr>
              <w:t>Contacts</w:t>
            </w:r>
            <w:r w:rsidRPr="003B6323">
              <w:rPr>
                <w:rFonts w:ascii="Arial" w:hAnsi="Arial" w:cs="Arial"/>
                <w:b/>
                <w:bCs/>
                <w:sz w:val="20"/>
              </w:rPr>
              <w:t xml:space="preserve">:  </w:t>
            </w:r>
          </w:p>
        </w:tc>
        <w:tc>
          <w:tcPr>
            <w:tcW w:w="5644" w:type="dxa"/>
            <w:gridSpan w:val="4"/>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sz w:val="20"/>
              </w:rPr>
            </w:pPr>
            <w:r w:rsidRPr="003B6323">
              <w:rPr>
                <w:rFonts w:ascii="Arial" w:hAnsi="Arial" w:cs="Arial"/>
                <w:sz w:val="20"/>
              </w:rPr>
              <w:t>Andrew Jones, Pine Tree Waste, Inc. Phone:  (207) 791-2320</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255"/>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0"/>
                <w:u w:val="single"/>
              </w:rPr>
            </w:pPr>
          </w:p>
        </w:tc>
        <w:tc>
          <w:tcPr>
            <w:tcW w:w="3112" w:type="dxa"/>
            <w:gridSpan w:val="2"/>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color w:val="0000FF"/>
                <w:sz w:val="20"/>
                <w:u w:val="single"/>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color w:val="0000FF"/>
                <w:sz w:val="20"/>
                <w:u w:val="single"/>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255"/>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255"/>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b/>
                <w:bCs/>
                <w:sz w:val="20"/>
                <w:u w:val="single"/>
              </w:rPr>
            </w:pPr>
            <w:r w:rsidRPr="003B6323">
              <w:rPr>
                <w:rFonts w:ascii="Arial" w:hAnsi="Arial" w:cs="Arial"/>
                <w:b/>
                <w:bCs/>
                <w:sz w:val="20"/>
                <w:u w:val="single"/>
              </w:rPr>
              <w:t>Date</w:t>
            </w:r>
            <w:r w:rsidRPr="003B6323">
              <w:rPr>
                <w:rFonts w:ascii="Arial" w:hAnsi="Arial" w:cs="Arial"/>
                <w:b/>
                <w:bCs/>
                <w:sz w:val="20"/>
              </w:rPr>
              <w:t xml:space="preserve">:  </w:t>
            </w:r>
          </w:p>
        </w:tc>
        <w:tc>
          <w:tcPr>
            <w:tcW w:w="155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3/8/2023</w:t>
            </w:r>
          </w:p>
        </w:tc>
        <w:tc>
          <w:tcPr>
            <w:tcW w:w="155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3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900"/>
        </w:trPr>
        <w:tc>
          <w:tcPr>
            <w:tcW w:w="155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B6323" w:rsidRPr="003B6323" w:rsidRDefault="003B6323" w:rsidP="003B6323">
            <w:pPr>
              <w:jc w:val="center"/>
              <w:rPr>
                <w:rFonts w:ascii="Arial" w:hAnsi="Arial" w:cs="Arial"/>
                <w:b/>
                <w:bCs/>
                <w:sz w:val="20"/>
              </w:rPr>
            </w:pPr>
            <w:r w:rsidRPr="003B6323">
              <w:rPr>
                <w:rFonts w:ascii="Arial" w:hAnsi="Arial" w:cs="Arial"/>
                <w:b/>
                <w:bCs/>
                <w:sz w:val="20"/>
              </w:rPr>
              <w:t>Month</w:t>
            </w:r>
          </w:p>
        </w:tc>
        <w:tc>
          <w:tcPr>
            <w:tcW w:w="1556" w:type="dxa"/>
            <w:tcBorders>
              <w:top w:val="single" w:sz="8" w:space="0" w:color="auto"/>
              <w:left w:val="nil"/>
              <w:bottom w:val="single" w:sz="8" w:space="0" w:color="auto"/>
              <w:right w:val="single" w:sz="4" w:space="0" w:color="auto"/>
            </w:tcBorders>
            <w:shd w:val="clear" w:color="auto" w:fill="auto"/>
            <w:vAlign w:val="bottom"/>
            <w:hideMark/>
          </w:tcPr>
          <w:p w:rsidR="003B6323" w:rsidRPr="003B6323" w:rsidRDefault="003B6323" w:rsidP="003B6323">
            <w:pPr>
              <w:jc w:val="center"/>
              <w:rPr>
                <w:rFonts w:ascii="Arial" w:hAnsi="Arial" w:cs="Arial"/>
                <w:b/>
                <w:bCs/>
                <w:color w:val="006600"/>
                <w:sz w:val="20"/>
              </w:rPr>
            </w:pPr>
            <w:r w:rsidRPr="003B6323">
              <w:rPr>
                <w:rFonts w:ascii="Arial" w:hAnsi="Arial" w:cs="Arial"/>
                <w:b/>
                <w:bCs/>
                <w:color w:val="006600"/>
                <w:sz w:val="20"/>
              </w:rPr>
              <w:t xml:space="preserve"> Zero-Sort Recycling </w:t>
            </w:r>
          </w:p>
        </w:tc>
        <w:tc>
          <w:tcPr>
            <w:tcW w:w="155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B6323" w:rsidRPr="003B6323" w:rsidRDefault="003B6323" w:rsidP="003B6323">
            <w:pPr>
              <w:jc w:val="center"/>
              <w:rPr>
                <w:rFonts w:ascii="Arial" w:hAnsi="Arial" w:cs="Arial"/>
                <w:b/>
                <w:bCs/>
                <w:sz w:val="20"/>
              </w:rPr>
            </w:pPr>
            <w:r w:rsidRPr="003B6323">
              <w:rPr>
                <w:rFonts w:ascii="Arial" w:hAnsi="Arial" w:cs="Arial"/>
                <w:b/>
                <w:bCs/>
                <w:sz w:val="20"/>
              </w:rPr>
              <w:t xml:space="preserve">Recycling Charge/Credit </w:t>
            </w:r>
          </w:p>
        </w:tc>
        <w:tc>
          <w:tcPr>
            <w:tcW w:w="1556" w:type="dxa"/>
            <w:tcBorders>
              <w:top w:val="single" w:sz="8" w:space="0" w:color="auto"/>
              <w:left w:val="nil"/>
              <w:bottom w:val="single" w:sz="8" w:space="0" w:color="auto"/>
              <w:right w:val="single" w:sz="8" w:space="0" w:color="auto"/>
            </w:tcBorders>
            <w:shd w:val="clear" w:color="auto" w:fill="auto"/>
            <w:vAlign w:val="bottom"/>
            <w:hideMark/>
          </w:tcPr>
          <w:p w:rsidR="003B6323" w:rsidRPr="003B6323" w:rsidRDefault="003B6323" w:rsidP="003B6323">
            <w:pPr>
              <w:jc w:val="center"/>
              <w:rPr>
                <w:rFonts w:ascii="Arial" w:hAnsi="Arial" w:cs="Arial"/>
                <w:b/>
                <w:bCs/>
                <w:sz w:val="20"/>
              </w:rPr>
            </w:pPr>
            <w:r w:rsidRPr="003B6323">
              <w:rPr>
                <w:rFonts w:ascii="Arial" w:hAnsi="Arial" w:cs="Arial"/>
                <w:b/>
                <w:bCs/>
                <w:sz w:val="20"/>
              </w:rPr>
              <w:t>Total Charge / Credit</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center"/>
              <w:rPr>
                <w:rFonts w:ascii="Arial" w:hAnsi="Arial" w:cs="Arial"/>
                <w:b/>
                <w:bCs/>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rebuchet MS" w:hAnsi="Trebuchet MS" w:cs="Arial"/>
                <w:color w:val="555555"/>
                <w:sz w:val="17"/>
                <w:szCs w:val="17"/>
              </w:rPr>
            </w:pPr>
            <w:r w:rsidRPr="003B6323">
              <w:rPr>
                <w:rFonts w:ascii="Trebuchet MS" w:hAnsi="Trebuchet MS" w:cs="Arial"/>
                <w:color w:val="555555"/>
                <w:sz w:val="17"/>
                <w:szCs w:val="17"/>
              </w:rPr>
              <w:t xml:space="preserve">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rebuchet MS" w:hAnsi="Trebuchet MS" w:cs="Arial"/>
                <w:color w:val="555555"/>
                <w:sz w:val="17"/>
                <w:szCs w:val="17"/>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January </w:t>
            </w:r>
          </w:p>
        </w:tc>
        <w:tc>
          <w:tcPr>
            <w:tcW w:w="15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4.97</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147.26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731.88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February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5.04</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147.26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742.19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March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April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May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June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July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August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September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October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November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3B6323" w:rsidRPr="003B6323" w:rsidRDefault="003B6323" w:rsidP="003B6323">
            <w:pPr>
              <w:rPr>
                <w:rFonts w:ascii="Arial" w:hAnsi="Arial" w:cs="Arial"/>
                <w:sz w:val="24"/>
                <w:szCs w:val="24"/>
              </w:rPr>
            </w:pPr>
            <w:r w:rsidRPr="003B6323">
              <w:rPr>
                <w:rFonts w:ascii="Arial" w:hAnsi="Arial" w:cs="Arial"/>
                <w:sz w:val="24"/>
                <w:szCs w:val="24"/>
              </w:rPr>
              <w:t xml:space="preserve"> December </w:t>
            </w:r>
          </w:p>
        </w:tc>
        <w:tc>
          <w:tcPr>
            <w:tcW w:w="1556" w:type="dxa"/>
            <w:tcBorders>
              <w:top w:val="nil"/>
              <w:left w:val="single" w:sz="8" w:space="0" w:color="auto"/>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color w:val="006600"/>
                <w:sz w:val="20"/>
              </w:rPr>
            </w:pPr>
            <w:r w:rsidRPr="003B6323">
              <w:rPr>
                <w:rFonts w:ascii="Arial" w:hAnsi="Arial" w:cs="Arial"/>
                <w:color w:val="006600"/>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sz w:val="20"/>
              </w:rPr>
            </w:pPr>
            <w:r w:rsidRPr="003B6323">
              <w:rPr>
                <w:rFonts w:ascii="Arial" w:hAnsi="Arial" w:cs="Arial"/>
                <w:sz w:val="20"/>
              </w:rPr>
              <w:t xml:space="preserve"> $                 -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15"/>
        </w:trPr>
        <w:tc>
          <w:tcPr>
            <w:tcW w:w="1556" w:type="dxa"/>
            <w:tcBorders>
              <w:top w:val="nil"/>
              <w:left w:val="single" w:sz="8" w:space="0" w:color="auto"/>
              <w:bottom w:val="single" w:sz="8" w:space="0" w:color="auto"/>
              <w:right w:val="single" w:sz="8" w:space="0" w:color="auto"/>
            </w:tcBorders>
            <w:shd w:val="clear" w:color="auto" w:fill="auto"/>
            <w:noWrap/>
            <w:vAlign w:val="bottom"/>
            <w:hideMark/>
          </w:tcPr>
          <w:p w:rsidR="003B6323" w:rsidRPr="003B6323" w:rsidRDefault="003B6323" w:rsidP="003B6323">
            <w:pPr>
              <w:rPr>
                <w:rFonts w:ascii="Arial" w:hAnsi="Arial" w:cs="Arial"/>
                <w:b/>
                <w:bCs/>
                <w:sz w:val="20"/>
              </w:rPr>
            </w:pPr>
            <w:r w:rsidRPr="003B6323">
              <w:rPr>
                <w:rFonts w:ascii="Arial" w:hAnsi="Arial" w:cs="Arial"/>
                <w:b/>
                <w:bCs/>
                <w:sz w:val="20"/>
              </w:rPr>
              <w:t xml:space="preserve"> Total Tons </w:t>
            </w:r>
          </w:p>
        </w:tc>
        <w:tc>
          <w:tcPr>
            <w:tcW w:w="1556" w:type="dxa"/>
            <w:tcBorders>
              <w:top w:val="nil"/>
              <w:left w:val="nil"/>
              <w:bottom w:val="single" w:sz="8"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b/>
                <w:bCs/>
                <w:color w:val="006600"/>
                <w:sz w:val="20"/>
              </w:rPr>
            </w:pPr>
            <w:r w:rsidRPr="003B6323">
              <w:rPr>
                <w:rFonts w:ascii="Arial" w:hAnsi="Arial" w:cs="Arial"/>
                <w:b/>
                <w:bCs/>
                <w:color w:val="006600"/>
                <w:sz w:val="20"/>
              </w:rPr>
              <w:t>10.01</w:t>
            </w:r>
          </w:p>
        </w:tc>
        <w:tc>
          <w:tcPr>
            <w:tcW w:w="1556" w:type="dxa"/>
            <w:tcBorders>
              <w:top w:val="nil"/>
              <w:left w:val="nil"/>
              <w:bottom w:val="single" w:sz="8"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b/>
                <w:bCs/>
                <w:sz w:val="20"/>
              </w:rPr>
            </w:pPr>
            <w:r w:rsidRPr="003B6323">
              <w:rPr>
                <w:rFonts w:ascii="Arial" w:hAnsi="Arial" w:cs="Arial"/>
                <w:b/>
                <w:bCs/>
                <w:sz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3B6323" w:rsidRPr="003B6323" w:rsidRDefault="003B6323" w:rsidP="003B6323">
            <w:pPr>
              <w:jc w:val="right"/>
              <w:rPr>
                <w:rFonts w:ascii="Arial" w:hAnsi="Arial" w:cs="Arial"/>
                <w:b/>
                <w:bCs/>
                <w:sz w:val="20"/>
              </w:rPr>
            </w:pPr>
            <w:r w:rsidRPr="003B6323">
              <w:rPr>
                <w:rFonts w:ascii="Arial" w:hAnsi="Arial" w:cs="Arial"/>
                <w:b/>
                <w:bCs/>
                <w:sz w:val="20"/>
              </w:rPr>
              <w:t xml:space="preserve"> $        1,474.07 </w:t>
            </w:r>
          </w:p>
        </w:tc>
        <w:tc>
          <w:tcPr>
            <w:tcW w:w="976" w:type="dxa"/>
            <w:tcBorders>
              <w:top w:val="nil"/>
              <w:left w:val="nil"/>
              <w:bottom w:val="nil"/>
              <w:right w:val="nil"/>
            </w:tcBorders>
            <w:shd w:val="clear" w:color="auto" w:fill="auto"/>
            <w:noWrap/>
            <w:vAlign w:val="bottom"/>
            <w:hideMark/>
          </w:tcPr>
          <w:p w:rsidR="003B6323" w:rsidRPr="003B6323" w:rsidRDefault="003B6323" w:rsidP="003B6323">
            <w:pPr>
              <w:jc w:val="right"/>
              <w:rPr>
                <w:rFonts w:ascii="Arial" w:hAnsi="Arial" w:cs="Arial"/>
                <w:b/>
                <w:bCs/>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300"/>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255"/>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r w:rsidR="003B6323" w:rsidRPr="003B6323" w:rsidTr="003B6323">
        <w:trPr>
          <w:trHeight w:val="255"/>
        </w:trPr>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i/>
                <w:iCs/>
                <w:sz w:val="20"/>
                <w:u w:val="single"/>
              </w:rPr>
            </w:pPr>
            <w:r w:rsidRPr="003B6323">
              <w:rPr>
                <w:rFonts w:ascii="Arial" w:hAnsi="Arial" w:cs="Arial"/>
                <w:i/>
                <w:iCs/>
                <w:sz w:val="20"/>
                <w:u w:val="single"/>
              </w:rPr>
              <w:t>Data Source</w:t>
            </w:r>
            <w:r w:rsidRPr="003B6323">
              <w:rPr>
                <w:rFonts w:ascii="Arial" w:hAnsi="Arial" w:cs="Arial"/>
                <w:i/>
                <w:iCs/>
                <w:sz w:val="20"/>
              </w:rPr>
              <w:t>:</w:t>
            </w: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i/>
                <w:iCs/>
                <w:sz w:val="20"/>
              </w:rPr>
            </w:pPr>
            <w:r w:rsidRPr="003B6323">
              <w:rPr>
                <w:rFonts w:ascii="Arial" w:hAnsi="Arial" w:cs="Arial"/>
                <w:i/>
                <w:iCs/>
                <w:sz w:val="20"/>
              </w:rPr>
              <w:t>Acct. #36-55519</w:t>
            </w: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Arial" w:hAnsi="Arial" w:cs="Arial"/>
                <w:i/>
                <w:iCs/>
                <w:sz w:val="20"/>
              </w:rPr>
            </w:pPr>
          </w:p>
        </w:tc>
        <w:tc>
          <w:tcPr>
            <w:tcW w:w="155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c>
          <w:tcPr>
            <w:tcW w:w="976" w:type="dxa"/>
            <w:tcBorders>
              <w:top w:val="nil"/>
              <w:left w:val="nil"/>
              <w:bottom w:val="nil"/>
              <w:right w:val="nil"/>
            </w:tcBorders>
            <w:shd w:val="clear" w:color="auto" w:fill="auto"/>
            <w:noWrap/>
            <w:vAlign w:val="bottom"/>
            <w:hideMark/>
          </w:tcPr>
          <w:p w:rsidR="003B6323" w:rsidRPr="003B6323" w:rsidRDefault="003B6323" w:rsidP="003B6323">
            <w:pPr>
              <w:rPr>
                <w:rFonts w:ascii="Times New Roman" w:hAnsi="Times New Roman"/>
                <w:sz w:val="20"/>
              </w:rPr>
            </w:pPr>
          </w:p>
        </w:tc>
      </w:tr>
    </w:tbl>
    <w:p w:rsidR="007B2A93" w:rsidRDefault="007B2A93" w:rsidP="007B2A93">
      <w:pPr>
        <w:pStyle w:val="NormalWeb"/>
      </w:pPr>
    </w:p>
    <w:sectPr w:rsidR="007B2A93" w:rsidSect="00B830FD">
      <w:footerReference w:type="even" r:id="rId7"/>
      <w:footerReference w:type="first" r:id="rId8"/>
      <w:pgSz w:w="12240" w:h="15840" w:code="1"/>
      <w:pgMar w:top="1440" w:right="1440" w:bottom="1440" w:left="1440" w:header="96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52" w:rsidRDefault="0051484C">
      <w:r>
        <w:separator/>
      </w:r>
    </w:p>
  </w:endnote>
  <w:endnote w:type="continuationSeparator" w:id="0">
    <w:p w:rsidR="000B5752" w:rsidRDefault="0051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AF5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E740B" w:rsidRDefault="000A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0A15E9">
    <w:pPr>
      <w:pStyle w:val="Footer"/>
      <w:spacing w:before="0"/>
      <w:ind w:right="-245"/>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52" w:rsidRDefault="0051484C">
      <w:r>
        <w:separator/>
      </w:r>
    </w:p>
  </w:footnote>
  <w:footnote w:type="continuationSeparator" w:id="0">
    <w:p w:rsidR="000B5752" w:rsidRDefault="0051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E"/>
    <w:rsid w:val="00021377"/>
    <w:rsid w:val="000218F6"/>
    <w:rsid w:val="00027401"/>
    <w:rsid w:val="00041B71"/>
    <w:rsid w:val="000A15E9"/>
    <w:rsid w:val="000B5752"/>
    <w:rsid w:val="00102357"/>
    <w:rsid w:val="00181976"/>
    <w:rsid w:val="001F2DA3"/>
    <w:rsid w:val="00206B6A"/>
    <w:rsid w:val="00256544"/>
    <w:rsid w:val="002E222E"/>
    <w:rsid w:val="002E35A9"/>
    <w:rsid w:val="002E7CEB"/>
    <w:rsid w:val="002F2872"/>
    <w:rsid w:val="002F76CA"/>
    <w:rsid w:val="00386FC9"/>
    <w:rsid w:val="003947D4"/>
    <w:rsid w:val="003B6323"/>
    <w:rsid w:val="00463B66"/>
    <w:rsid w:val="004968DF"/>
    <w:rsid w:val="0051484C"/>
    <w:rsid w:val="005149D2"/>
    <w:rsid w:val="00531642"/>
    <w:rsid w:val="005A6A1C"/>
    <w:rsid w:val="005B485A"/>
    <w:rsid w:val="00637449"/>
    <w:rsid w:val="007316CC"/>
    <w:rsid w:val="00743043"/>
    <w:rsid w:val="007A6B1F"/>
    <w:rsid w:val="007B2A93"/>
    <w:rsid w:val="00894548"/>
    <w:rsid w:val="008A2864"/>
    <w:rsid w:val="008F27DD"/>
    <w:rsid w:val="00930F07"/>
    <w:rsid w:val="009357CD"/>
    <w:rsid w:val="00945FC8"/>
    <w:rsid w:val="00983B87"/>
    <w:rsid w:val="009970DE"/>
    <w:rsid w:val="00A00C16"/>
    <w:rsid w:val="00A61E7B"/>
    <w:rsid w:val="00AF5661"/>
    <w:rsid w:val="00B059BE"/>
    <w:rsid w:val="00B141D6"/>
    <w:rsid w:val="00B33CA1"/>
    <w:rsid w:val="00B40BA9"/>
    <w:rsid w:val="00B7396B"/>
    <w:rsid w:val="00B83E1C"/>
    <w:rsid w:val="00C2010F"/>
    <w:rsid w:val="00C428F3"/>
    <w:rsid w:val="00D4527A"/>
    <w:rsid w:val="00DC3B97"/>
    <w:rsid w:val="00DD3C76"/>
    <w:rsid w:val="00DE200D"/>
    <w:rsid w:val="00E26C30"/>
    <w:rsid w:val="00F37F6D"/>
    <w:rsid w:val="00F7492B"/>
    <w:rsid w:val="00FA6F24"/>
    <w:rsid w:val="00FB587C"/>
    <w:rsid w:val="00FC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0503B"/>
  <w15:chartTrackingRefBased/>
  <w15:docId w15:val="{ACC716CB-CA5B-400D-9BB1-D58D7D8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3"/>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7B2A9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7B2A93"/>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rsid w:val="007B2A93"/>
    <w:rPr>
      <w:rFonts w:ascii="Garamond" w:eastAsia="Times New Roman" w:hAnsi="Garamond" w:cs="Times New Roman"/>
      <w:kern w:val="18"/>
      <w:szCs w:val="20"/>
    </w:rPr>
  </w:style>
  <w:style w:type="paragraph" w:styleId="MessageHeader">
    <w:name w:val="Message Header"/>
    <w:basedOn w:val="BodyText"/>
    <w:link w:val="MessageHeaderChar"/>
    <w:rsid w:val="007B2A93"/>
    <w:pPr>
      <w:keepLines/>
      <w:spacing w:line="240" w:lineRule="atLeast"/>
      <w:ind w:left="1080" w:hanging="1080"/>
    </w:pPr>
    <w:rPr>
      <w:caps/>
      <w:sz w:val="18"/>
    </w:rPr>
  </w:style>
  <w:style w:type="character" w:customStyle="1" w:styleId="MessageHeaderChar">
    <w:name w:val="Message Header Char"/>
    <w:basedOn w:val="DefaultParagraphFont"/>
    <w:link w:val="MessageHeader"/>
    <w:rsid w:val="007B2A9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7B2A93"/>
    <w:pPr>
      <w:spacing w:before="360"/>
    </w:pPr>
  </w:style>
  <w:style w:type="character" w:customStyle="1" w:styleId="MessageHeaderLabel">
    <w:name w:val="Message Header Label"/>
    <w:rsid w:val="007B2A93"/>
    <w:rPr>
      <w:b/>
      <w:sz w:val="18"/>
    </w:rPr>
  </w:style>
  <w:style w:type="paragraph" w:customStyle="1" w:styleId="MessageHeaderLast">
    <w:name w:val="Message Header Last"/>
    <w:basedOn w:val="MessageHeader"/>
    <w:next w:val="BodyText"/>
    <w:rsid w:val="007B2A93"/>
    <w:pPr>
      <w:pBdr>
        <w:bottom w:val="single" w:sz="6" w:space="18" w:color="808080"/>
      </w:pBdr>
      <w:spacing w:after="360"/>
    </w:pPr>
  </w:style>
  <w:style w:type="character" w:styleId="PageNumber">
    <w:name w:val="page number"/>
    <w:rsid w:val="007B2A93"/>
  </w:style>
  <w:style w:type="paragraph" w:styleId="NormalWeb">
    <w:name w:val="Normal (Web)"/>
    <w:basedOn w:val="Normal"/>
    <w:uiPriority w:val="99"/>
    <w:unhideWhenUsed/>
    <w:rsid w:val="007B2A93"/>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7B2A93"/>
    <w:pPr>
      <w:spacing w:after="120"/>
    </w:pPr>
  </w:style>
  <w:style w:type="character" w:customStyle="1" w:styleId="BodyTextChar">
    <w:name w:val="Body Text Char"/>
    <w:basedOn w:val="DefaultParagraphFont"/>
    <w:link w:val="BodyText"/>
    <w:uiPriority w:val="99"/>
    <w:semiHidden/>
    <w:rsid w:val="007B2A93"/>
    <w:rPr>
      <w:rFonts w:ascii="Garamond" w:eastAsia="Times New Roman" w:hAnsi="Garamond" w:cs="Times New Roman"/>
      <w:szCs w:val="20"/>
    </w:rPr>
  </w:style>
  <w:style w:type="character" w:styleId="Hyperlink">
    <w:name w:val="Hyperlink"/>
    <w:basedOn w:val="DefaultParagraphFont"/>
    <w:uiPriority w:val="99"/>
    <w:semiHidden/>
    <w:unhideWhenUsed/>
    <w:rsid w:val="003B6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38195">
      <w:bodyDiv w:val="1"/>
      <w:marLeft w:val="0"/>
      <w:marRight w:val="0"/>
      <w:marTop w:val="0"/>
      <w:marBottom w:val="0"/>
      <w:divBdr>
        <w:top w:val="none" w:sz="0" w:space="0" w:color="auto"/>
        <w:left w:val="none" w:sz="0" w:space="0" w:color="auto"/>
        <w:bottom w:val="none" w:sz="0" w:space="0" w:color="auto"/>
        <w:right w:val="none" w:sz="0" w:space="0" w:color="auto"/>
      </w:divBdr>
    </w:div>
    <w:div w:id="1739353940">
      <w:bodyDiv w:val="1"/>
      <w:marLeft w:val="0"/>
      <w:marRight w:val="0"/>
      <w:marTop w:val="0"/>
      <w:marBottom w:val="0"/>
      <w:divBdr>
        <w:top w:val="none" w:sz="0" w:space="0" w:color="auto"/>
        <w:left w:val="none" w:sz="0" w:space="0" w:color="auto"/>
        <w:bottom w:val="none" w:sz="0" w:space="0" w:color="auto"/>
        <w:right w:val="none" w:sz="0" w:space="0" w:color="auto"/>
      </w:divBdr>
    </w:div>
    <w:div w:id="19057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Holland</dc:creator>
  <cp:keywords/>
  <dc:description/>
  <cp:lastModifiedBy>Gina Holland</cp:lastModifiedBy>
  <cp:revision>9</cp:revision>
  <dcterms:created xsi:type="dcterms:W3CDTF">2023-03-14T11:54:00Z</dcterms:created>
  <dcterms:modified xsi:type="dcterms:W3CDTF">2023-03-16T12:48:00Z</dcterms:modified>
</cp:coreProperties>
</file>